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E68A6" w14:textId="30CF0F60" w:rsidR="008E0F1A" w:rsidRDefault="008E0F1A" w:rsidP="008E0F1A">
      <w:pPr>
        <w:tabs>
          <w:tab w:val="left" w:pos="284"/>
        </w:tabs>
        <w:spacing w:after="0" w:line="240" w:lineRule="auto"/>
        <w:ind w:firstLine="567"/>
        <w:jc w:val="both"/>
        <w:rPr>
          <w:rFonts w:ascii="Liberation Sans" w:hAnsi="Liberation Sans" w:cs="Liberation Sans"/>
          <w:sz w:val="28"/>
          <w:szCs w:val="28"/>
        </w:rPr>
      </w:pPr>
      <w:r w:rsidRPr="008E0F1A">
        <w:rPr>
          <w:b/>
          <w:bCs/>
          <w:sz w:val="28"/>
          <w:szCs w:val="28"/>
        </w:rPr>
        <w:t>Техническое задание</w:t>
      </w:r>
      <w:r>
        <w:rPr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4"/>
          <w:szCs w:val="24"/>
        </w:rPr>
        <w:t>Кепи</w:t>
      </w:r>
      <w:r>
        <w:rPr>
          <w:rFonts w:ascii="Liberation Sans" w:hAnsi="Liberation Sans" w:cs="Liberation Sans"/>
          <w:b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color w:val="000000" w:themeColor="text1"/>
          <w:sz w:val="24"/>
          <w:szCs w:val="24"/>
        </w:rPr>
        <w:t>(рисунки 13, 14)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по форме </w:t>
      </w:r>
      <w:r>
        <w:rPr>
          <w:rFonts w:ascii="Liberation Sans" w:hAnsi="Liberation Sans" w:cs="Liberation Sans"/>
          <w:bCs/>
          <w:color w:val="000000" w:themeColor="text1"/>
          <w:sz w:val="24"/>
          <w:szCs w:val="24"/>
        </w:rPr>
        <w:t xml:space="preserve">классическая бейсболка, </w:t>
      </w:r>
      <w:r>
        <w:rPr>
          <w:rFonts w:ascii="Liberation Sans" w:hAnsi="Liberation Sans" w:cs="Liberation Sans"/>
          <w:bCs/>
          <w:sz w:val="24"/>
          <w:szCs w:val="24"/>
        </w:rPr>
        <w:t xml:space="preserve">изготавливается из хлопковой ткани (хлопок 50%, полиэфир 50%), средней </w:t>
      </w:r>
      <w:proofErr w:type="spellStart"/>
      <w:r>
        <w:rPr>
          <w:rFonts w:ascii="Liberation Sans" w:hAnsi="Liberation Sans" w:cs="Liberation Sans"/>
          <w:bCs/>
          <w:sz w:val="24"/>
          <w:szCs w:val="24"/>
        </w:rPr>
        <w:t>сминаемости</w:t>
      </w:r>
      <w:proofErr w:type="spellEnd"/>
      <w:r>
        <w:rPr>
          <w:rFonts w:ascii="Liberation Sans" w:hAnsi="Liberation Sans" w:cs="Liberation Sans"/>
          <w:bCs/>
          <w:sz w:val="24"/>
          <w:szCs w:val="24"/>
        </w:rPr>
        <w:t xml:space="preserve">, темно-зеленого </w:t>
      </w:r>
      <w:r>
        <w:rPr>
          <w:rFonts w:ascii="Liberation Sans" w:hAnsi="Liberation Sans" w:cs="Liberation Sans"/>
          <w:bCs/>
          <w:color w:val="000000" w:themeColor="text1"/>
          <w:sz w:val="24"/>
          <w:szCs w:val="24"/>
        </w:rPr>
        <w:t>цвета на подкладке с жестким козырьком. Кепи состоит из</w:t>
      </w:r>
      <w:r>
        <w:rPr>
          <w:rFonts w:ascii="Liberation Sans" w:hAnsi="Liberation Sans" w:cs="Liberation Sans"/>
          <w:color w:val="000000" w:themeColor="text1"/>
          <w:sz w:val="24"/>
          <w:szCs w:val="24"/>
          <w:shd w:val="clear" w:color="auto" w:fill="FFFFFF"/>
        </w:rPr>
        <w:t xml:space="preserve"> круглой головки и козырька на жесткой прокладке. Головка верха состоит из шести клиньев, с вентиляционными отверстиями. В тыльной части кепи имеет регулируемую пластиковую застежку.</w:t>
      </w:r>
      <w:r>
        <w:rPr>
          <w:rFonts w:ascii="Liberation Sans" w:hAnsi="Liberation Sans" w:cs="Liberation Sans"/>
          <w:bCs/>
          <w:color w:val="000000" w:themeColor="text1"/>
          <w:sz w:val="24"/>
          <w:szCs w:val="24"/>
        </w:rPr>
        <w:t xml:space="preserve"> По центру прикрепляется общегражданская кокарда с золотистой розеткой. У главного государственного инспектора и его заместителя к кепи прикрепляется общегражданская кокарда с листьями золотого цвета</w:t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(таблица 5)</w:t>
      </w:r>
      <w:r>
        <w:rPr>
          <w:rFonts w:ascii="Liberation Sans" w:hAnsi="Liberation Sans" w:cs="Liberation Sans"/>
          <w:bCs/>
          <w:color w:val="000000" w:themeColor="text1"/>
          <w:sz w:val="24"/>
          <w:szCs w:val="24"/>
        </w:rPr>
        <w:t>.</w:t>
      </w:r>
    </w:p>
    <w:p w14:paraId="57719925" w14:textId="77777777" w:rsidR="008E0F1A" w:rsidRDefault="008E0F1A" w:rsidP="008E0F1A">
      <w:pPr>
        <w:tabs>
          <w:tab w:val="left" w:pos="284"/>
        </w:tabs>
        <w:spacing w:after="0" w:line="240" w:lineRule="auto"/>
        <w:jc w:val="both"/>
        <w:rPr>
          <w:rFonts w:ascii="Liberation Sans" w:hAnsi="Liberation Sans" w:cs="Liberation Sans"/>
          <w:bCs/>
          <w:sz w:val="28"/>
          <w:szCs w:val="28"/>
        </w:rPr>
      </w:pPr>
    </w:p>
    <w:tbl>
      <w:tblPr>
        <w:tblStyle w:val="a3"/>
        <w:tblW w:w="10171" w:type="dxa"/>
        <w:tblLayout w:type="fixed"/>
        <w:tblLook w:val="04A0" w:firstRow="1" w:lastRow="0" w:firstColumn="1" w:lastColumn="0" w:noHBand="0" w:noVBand="1"/>
      </w:tblPr>
      <w:tblGrid>
        <w:gridCol w:w="5210"/>
        <w:gridCol w:w="4961"/>
      </w:tblGrid>
      <w:tr w:rsidR="008E0F1A" w14:paraId="2E14DC93" w14:textId="77777777" w:rsidTr="00E30CBA">
        <w:tc>
          <w:tcPr>
            <w:tcW w:w="52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C0D0F69" w14:textId="77777777" w:rsidR="008E0F1A" w:rsidRDefault="008E0F1A" w:rsidP="00E30C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E75F44" wp14:editId="593E9901">
                  <wp:extent cx="1440180" cy="759460"/>
                  <wp:effectExtent l="0" t="0" r="0" b="0"/>
                  <wp:docPr id="28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44018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C15095B" w14:textId="77777777" w:rsidR="008E0F1A" w:rsidRDefault="008E0F1A" w:rsidP="00E30C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80AB61" wp14:editId="503B9748">
                  <wp:extent cx="1440180" cy="789940"/>
                  <wp:effectExtent l="0" t="0" r="0" b="0"/>
                  <wp:docPr id="29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/>
                        </pic:blipFill>
                        <pic:spPr bwMode="auto">
                          <a:xfrm>
                            <a:off x="0" y="0"/>
                            <a:ext cx="144018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F1A" w14:paraId="11C7D385" w14:textId="77777777" w:rsidTr="00E30CBA">
        <w:tc>
          <w:tcPr>
            <w:tcW w:w="52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5EB82F" w14:textId="77777777" w:rsidR="008E0F1A" w:rsidRDefault="008E0F1A" w:rsidP="00E30C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Arial" w:hAnsi="Liberation Sans" w:cs="Liberation Sans"/>
                <w:sz w:val="20"/>
                <w:szCs w:val="20"/>
              </w:rPr>
              <w:t>Рисунок 13. Кепи для главного государственного инспектора и его заместителя</w:t>
            </w:r>
          </w:p>
          <w:p w14:paraId="59CCD989" w14:textId="77777777" w:rsidR="008E0F1A" w:rsidRDefault="008E0F1A" w:rsidP="00E30C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  <w:p w14:paraId="22C23D5B" w14:textId="77777777" w:rsidR="008E0F1A" w:rsidRDefault="008E0F1A" w:rsidP="00E30C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B884B5" w14:textId="77777777" w:rsidR="008E0F1A" w:rsidRDefault="008E0F1A" w:rsidP="00E30CB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Arial" w:hAnsi="Liberation Sans" w:cs="Liberation Sans"/>
                <w:sz w:val="20"/>
                <w:szCs w:val="20"/>
              </w:rPr>
              <w:t>Рисунок 14. Кепи для старшего государственного инспектора/государственного инспектора</w:t>
            </w:r>
          </w:p>
        </w:tc>
      </w:tr>
    </w:tbl>
    <w:p w14:paraId="19E01574" w14:textId="3A0A5EE6" w:rsidR="00E513E5" w:rsidRDefault="00E513E5" w:rsidP="008E0F1A">
      <w:pPr>
        <w:ind w:left="-284"/>
        <w:rPr>
          <w:sz w:val="28"/>
          <w:szCs w:val="28"/>
        </w:rPr>
      </w:pPr>
    </w:p>
    <w:tbl>
      <w:tblPr>
        <w:tblpPr w:leftFromText="180" w:rightFromText="180" w:vertAnchor="text" w:horzAnchor="margin" w:tblpY="114"/>
        <w:tblW w:w="3968" w:type="dxa"/>
        <w:tblLook w:val="04A0" w:firstRow="1" w:lastRow="0" w:firstColumn="1" w:lastColumn="0" w:noHBand="0" w:noVBand="1"/>
      </w:tblPr>
      <w:tblGrid>
        <w:gridCol w:w="1089"/>
        <w:gridCol w:w="895"/>
        <w:gridCol w:w="1984"/>
      </w:tblGrid>
      <w:tr w:rsidR="008E0F1A" w:rsidRPr="00AB1459" w14:paraId="21E85729" w14:textId="77777777" w:rsidTr="00E30CBA">
        <w:trPr>
          <w:trHeight w:val="315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3EC6" w14:textId="69322CDC" w:rsidR="008E0F1A" w:rsidRPr="00AB1459" w:rsidRDefault="008E0F1A" w:rsidP="00E3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Кепи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E628" w14:textId="77777777" w:rsidR="008E0F1A" w:rsidRDefault="008E0F1A" w:rsidP="00E3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Комсостав</w:t>
            </w:r>
          </w:p>
        </w:tc>
      </w:tr>
      <w:tr w:rsidR="008E0F1A" w:rsidRPr="00AB1459" w14:paraId="72155359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966F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Р-р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18A9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ADA4B" w14:textId="77777777" w:rsidR="008E0F1A" w:rsidRPr="00AB1459" w:rsidRDefault="008E0F1A" w:rsidP="00E30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Кол-во</w:t>
            </w:r>
          </w:p>
        </w:tc>
      </w:tr>
      <w:tr w:rsidR="008E0F1A" w:rsidRPr="00AB1459" w14:paraId="0C367F1B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70F2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D83F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CA4AE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1A" w:rsidRPr="00AB1459" w14:paraId="3A8A05B8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E4C2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2B7EE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6C395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1A" w:rsidRPr="00AB1459" w14:paraId="08E67DE2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39EF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7AB7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97FBF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1A" w:rsidRPr="00AB1459" w14:paraId="4540779B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031F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C82B2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EB69C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1A" w:rsidRPr="00AB1459" w14:paraId="6CAF092F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55BE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B2B19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2617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1A" w:rsidRPr="00AB1459" w14:paraId="6BBA40A5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3F32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52307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906B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1A" w:rsidRPr="00AB1459" w14:paraId="105B69EC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E9BC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AB6F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2AEDF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0F1A" w:rsidRPr="00AB1459" w14:paraId="27B32F48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2C19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778BF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02409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1A" w:rsidRPr="00AB1459" w14:paraId="0102195F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B7F9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84A0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3DEAA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1A" w:rsidRPr="00AB1459" w14:paraId="156674A1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FD7F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0BC83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CEEEB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1A" w:rsidRPr="00AB1459" w14:paraId="7F5EC845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45D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FF63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45D5F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1A" w:rsidRPr="00AB1459" w14:paraId="33F2732D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F932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F65E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B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929B9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1A" w:rsidRPr="00AB1459" w14:paraId="103E7597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5E6F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C766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696A7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1A" w:rsidRPr="00AB1459" w14:paraId="395532AF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CB24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0123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78C7B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1A" w:rsidRPr="00AB1459" w14:paraId="79080AE9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41E9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B556B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D88A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1A" w:rsidRPr="00AB1459" w14:paraId="43344BDC" w14:textId="77777777" w:rsidTr="00E30CBA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723F" w14:textId="77777777" w:rsidR="008E0F1A" w:rsidRPr="00AB1459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C06B" w14:textId="77777777" w:rsidR="008E0F1A" w:rsidRPr="00497CEC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08110" w14:textId="77777777" w:rsidR="008E0F1A" w:rsidRPr="00497CEC" w:rsidRDefault="008E0F1A" w:rsidP="00E3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5E9E080B" w14:textId="77777777" w:rsidR="008E0F1A" w:rsidRPr="008E0F1A" w:rsidRDefault="008E0F1A" w:rsidP="008E0F1A">
      <w:pPr>
        <w:ind w:left="-284"/>
        <w:rPr>
          <w:sz w:val="28"/>
          <w:szCs w:val="28"/>
        </w:rPr>
      </w:pPr>
    </w:p>
    <w:sectPr w:rsidR="008E0F1A" w:rsidRPr="008E0F1A" w:rsidSect="008E0F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1A"/>
    <w:rsid w:val="006F4ABC"/>
    <w:rsid w:val="008E0F1A"/>
    <w:rsid w:val="00E5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5074"/>
  <w15:chartTrackingRefBased/>
  <w15:docId w15:val="{5E741DCC-B49C-428C-89B1-E0A27F9A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F1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F1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 Форма</dc:creator>
  <cp:keywords/>
  <dc:description/>
  <cp:lastModifiedBy>Forma Форма</cp:lastModifiedBy>
  <cp:revision>1</cp:revision>
  <dcterms:created xsi:type="dcterms:W3CDTF">2024-05-27T21:03:00Z</dcterms:created>
  <dcterms:modified xsi:type="dcterms:W3CDTF">2024-05-27T21:12:00Z</dcterms:modified>
</cp:coreProperties>
</file>