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85C" w:rsidRDefault="0051485C">
      <w:pPr>
        <w:ind w:right="-7"/>
        <w:jc w:val="center"/>
        <w:rPr>
          <w:rFonts w:eastAsia="StarSymbol"/>
          <w:bCs/>
        </w:rPr>
      </w:pPr>
    </w:p>
    <w:p w:rsidR="0050196B" w:rsidRDefault="0050196B">
      <w:pPr>
        <w:ind w:right="-7"/>
        <w:jc w:val="center"/>
        <w:rPr>
          <w:rFonts w:eastAsia="StarSymbol"/>
          <w:b/>
          <w:bCs/>
        </w:rPr>
      </w:pPr>
    </w:p>
    <w:p w:rsidR="0050196B" w:rsidRDefault="0050196B">
      <w:pPr>
        <w:ind w:right="-7"/>
        <w:jc w:val="center"/>
        <w:rPr>
          <w:rFonts w:eastAsia="StarSymbol"/>
          <w:b/>
          <w:bCs/>
        </w:rPr>
      </w:pPr>
    </w:p>
    <w:p w:rsidR="0050196B" w:rsidRDefault="0050196B">
      <w:pPr>
        <w:ind w:right="-7"/>
        <w:jc w:val="center"/>
        <w:rPr>
          <w:rFonts w:eastAsia="StarSymbol"/>
          <w:b/>
          <w:bCs/>
        </w:rPr>
      </w:pPr>
    </w:p>
    <w:p w:rsidR="00B20D21" w:rsidRDefault="00B20D21" w:rsidP="00425792">
      <w:pPr>
        <w:ind w:right="-7"/>
        <w:rPr>
          <w:rFonts w:eastAsia="StarSymbol"/>
          <w:bCs/>
          <w:sz w:val="28"/>
          <w:szCs w:val="28"/>
        </w:rPr>
      </w:pPr>
    </w:p>
    <w:p w:rsidR="00A24655" w:rsidRPr="00A24655" w:rsidRDefault="00A24655" w:rsidP="00A24655"/>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6374"/>
        <w:gridCol w:w="4253"/>
        <w:gridCol w:w="3260"/>
      </w:tblGrid>
      <w:tr w:rsidR="00A24655" w:rsidRPr="00A24655" w:rsidTr="00A24655">
        <w:tc>
          <w:tcPr>
            <w:tcW w:w="572" w:type="dxa"/>
            <w:shd w:val="clear" w:color="auto" w:fill="auto"/>
            <w:vAlign w:val="center"/>
          </w:tcPr>
          <w:p w:rsidR="00A24655" w:rsidRPr="00A24655" w:rsidRDefault="00A24655" w:rsidP="00A24655">
            <w:pPr>
              <w:rPr>
                <w:rFonts w:eastAsia="Calibri"/>
              </w:rPr>
            </w:pPr>
            <w:r w:rsidRPr="00A24655">
              <w:rPr>
                <w:rFonts w:eastAsia="Calibri"/>
              </w:rPr>
              <w:t>№</w:t>
            </w:r>
          </w:p>
          <w:p w:rsidR="00A24655" w:rsidRPr="00A24655" w:rsidRDefault="00A24655" w:rsidP="00A24655">
            <w:pPr>
              <w:rPr>
                <w:rFonts w:eastAsia="Calibri"/>
              </w:rPr>
            </w:pPr>
            <w:r w:rsidRPr="00A24655">
              <w:rPr>
                <w:rFonts w:eastAsia="Calibri"/>
              </w:rPr>
              <w:t>п/п</w:t>
            </w:r>
          </w:p>
        </w:tc>
        <w:tc>
          <w:tcPr>
            <w:tcW w:w="6374" w:type="dxa"/>
            <w:shd w:val="clear" w:color="auto" w:fill="auto"/>
            <w:vAlign w:val="center"/>
          </w:tcPr>
          <w:p w:rsidR="00A24655" w:rsidRPr="00A24655" w:rsidRDefault="00A24655" w:rsidP="00A24655">
            <w:pPr>
              <w:rPr>
                <w:rFonts w:eastAsia="Calibri"/>
              </w:rPr>
            </w:pPr>
            <w:r w:rsidRPr="00A24655">
              <w:rPr>
                <w:rFonts w:eastAsia="Calibri"/>
              </w:rPr>
              <w:t>Наименование</w:t>
            </w:r>
          </w:p>
        </w:tc>
        <w:tc>
          <w:tcPr>
            <w:tcW w:w="4253" w:type="dxa"/>
            <w:shd w:val="clear" w:color="auto" w:fill="auto"/>
            <w:vAlign w:val="center"/>
          </w:tcPr>
          <w:p w:rsidR="00A24655" w:rsidRPr="00A24655" w:rsidRDefault="00A24655" w:rsidP="00A24655">
            <w:pPr>
              <w:rPr>
                <w:rFonts w:eastAsia="Calibri"/>
              </w:rPr>
            </w:pPr>
            <w:r w:rsidRPr="00A24655">
              <w:rPr>
                <w:rFonts w:eastAsia="Calibri"/>
              </w:rPr>
              <w:t>Ед. измерения</w:t>
            </w:r>
          </w:p>
        </w:tc>
        <w:tc>
          <w:tcPr>
            <w:tcW w:w="3260" w:type="dxa"/>
            <w:shd w:val="clear" w:color="auto" w:fill="auto"/>
            <w:vAlign w:val="center"/>
          </w:tcPr>
          <w:p w:rsidR="00A24655" w:rsidRPr="00A24655" w:rsidRDefault="00A24655" w:rsidP="00A24655">
            <w:pPr>
              <w:rPr>
                <w:rFonts w:eastAsia="Calibri"/>
              </w:rPr>
            </w:pPr>
            <w:r w:rsidRPr="00A24655">
              <w:rPr>
                <w:rFonts w:eastAsia="Calibri"/>
              </w:rPr>
              <w:t>Количество</w:t>
            </w:r>
          </w:p>
        </w:tc>
      </w:tr>
      <w:tr w:rsidR="00A24655" w:rsidRPr="00A24655" w:rsidTr="00A24655">
        <w:tc>
          <w:tcPr>
            <w:tcW w:w="572" w:type="dxa"/>
            <w:shd w:val="clear" w:color="auto" w:fill="auto"/>
            <w:vAlign w:val="center"/>
          </w:tcPr>
          <w:p w:rsidR="00A24655" w:rsidRPr="00A24655" w:rsidRDefault="00A24655" w:rsidP="00A24655">
            <w:pPr>
              <w:rPr>
                <w:rFonts w:eastAsia="Calibri"/>
                <w:lang w:eastAsia="en-US"/>
              </w:rPr>
            </w:pPr>
            <w:r w:rsidRPr="00A24655">
              <w:rPr>
                <w:rFonts w:eastAsia="Calibri"/>
                <w:lang w:eastAsia="en-US"/>
              </w:rPr>
              <w:t>1.</w:t>
            </w:r>
          </w:p>
        </w:tc>
        <w:tc>
          <w:tcPr>
            <w:tcW w:w="6374" w:type="dxa"/>
            <w:shd w:val="clear" w:color="auto" w:fill="auto"/>
            <w:vAlign w:val="center"/>
          </w:tcPr>
          <w:p w:rsidR="00A24655" w:rsidRPr="00A24655" w:rsidRDefault="00A24655" w:rsidP="00A24655">
            <w:r w:rsidRPr="00A24655">
              <w:t xml:space="preserve">Костюм летний (куртка с длинным рукавом с юбкой) </w:t>
            </w:r>
          </w:p>
        </w:tc>
        <w:tc>
          <w:tcPr>
            <w:tcW w:w="4253" w:type="dxa"/>
            <w:shd w:val="clear" w:color="auto" w:fill="auto"/>
            <w:vAlign w:val="center"/>
          </w:tcPr>
          <w:p w:rsidR="00A24655" w:rsidRPr="00A24655" w:rsidRDefault="00A24655" w:rsidP="00A24655">
            <w:r w:rsidRPr="00A24655">
              <w:t>Комплект</w:t>
            </w:r>
          </w:p>
        </w:tc>
        <w:tc>
          <w:tcPr>
            <w:tcW w:w="3260" w:type="dxa"/>
            <w:shd w:val="clear" w:color="auto" w:fill="auto"/>
            <w:vAlign w:val="center"/>
          </w:tcPr>
          <w:p w:rsidR="00A24655" w:rsidRPr="00A24655" w:rsidRDefault="00A24655" w:rsidP="00A24655">
            <w:r w:rsidRPr="00A24655">
              <w:t>75</w:t>
            </w:r>
          </w:p>
        </w:tc>
      </w:tr>
    </w:tbl>
    <w:p w:rsidR="00A24655" w:rsidRPr="00A24655" w:rsidRDefault="00A24655" w:rsidP="00A24655"/>
    <w:p w:rsidR="00A24655" w:rsidRPr="00A24655" w:rsidRDefault="00A24655" w:rsidP="00A24655">
      <w:pPr>
        <w:rPr>
          <w:lang w:eastAsia="en-US"/>
        </w:rPr>
      </w:pPr>
      <w:bookmarkStart w:id="0" w:name="OLE_LINK5"/>
      <w:bookmarkStart w:id="1" w:name="OLE_LINK6"/>
      <w:r w:rsidRPr="00A24655">
        <w:rPr>
          <w:lang w:eastAsia="en-US"/>
        </w:rPr>
        <w:t xml:space="preserve">Костюм должен соответствовать требованиям настоящего </w:t>
      </w:r>
      <w:r w:rsidR="00193667">
        <w:rPr>
          <w:lang w:eastAsia="en-US"/>
        </w:rPr>
        <w:t>описания объекта закупки</w:t>
      </w:r>
      <w:r w:rsidRPr="00A24655">
        <w:rPr>
          <w:lang w:eastAsia="en-US"/>
        </w:rPr>
        <w:t>.</w:t>
      </w:r>
    </w:p>
    <w:p w:rsidR="00A24655" w:rsidRPr="00A24655" w:rsidRDefault="00A24655" w:rsidP="00A24655">
      <w:pPr>
        <w:rPr>
          <w:lang w:eastAsia="en-US"/>
        </w:rPr>
      </w:pPr>
    </w:p>
    <w:tbl>
      <w:tblPr>
        <w:tblpPr w:leftFromText="180" w:rightFromText="180" w:vertAnchor="text" w:tblpY="1"/>
        <w:tblOverlap w:val="never"/>
        <w:tblW w:w="14606" w:type="dxa"/>
        <w:tblLayout w:type="fixed"/>
        <w:tblCellMar>
          <w:left w:w="0" w:type="dxa"/>
          <w:right w:w="0" w:type="dxa"/>
        </w:tblCellMar>
        <w:tblLook w:val="04A0" w:firstRow="1" w:lastRow="0" w:firstColumn="1" w:lastColumn="0" w:noHBand="0" w:noVBand="1"/>
      </w:tblPr>
      <w:tblGrid>
        <w:gridCol w:w="1422"/>
        <w:gridCol w:w="1419"/>
        <w:gridCol w:w="4252"/>
        <w:gridCol w:w="1701"/>
        <w:gridCol w:w="3118"/>
        <w:gridCol w:w="1276"/>
        <w:gridCol w:w="1418"/>
      </w:tblGrid>
      <w:tr w:rsidR="00A24655" w:rsidRPr="00A24655" w:rsidTr="00193667">
        <w:tc>
          <w:tcPr>
            <w:tcW w:w="1422"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bookmarkEnd w:id="0"/>
          <w:bookmarkEnd w:id="1"/>
          <w:p w:rsidR="00A24655" w:rsidRPr="00A24655" w:rsidRDefault="00A24655" w:rsidP="00A24655">
            <w:r w:rsidRPr="00A24655">
              <w:t>Наименование товара, работы, услуги</w:t>
            </w:r>
          </w:p>
        </w:tc>
        <w:tc>
          <w:tcPr>
            <w:tcW w:w="10490" w:type="dxa"/>
            <w:gridSpan w:val="4"/>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Характеристики товара, работы, услуги</w:t>
            </w:r>
          </w:p>
        </w:tc>
        <w:tc>
          <w:tcPr>
            <w:tcW w:w="1276"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Количество(объем работы, услуги)</w:t>
            </w:r>
          </w:p>
        </w:tc>
        <w:tc>
          <w:tcPr>
            <w:tcW w:w="1418"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Единица измерения</w:t>
            </w:r>
          </w:p>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Наименование характеристики</w:t>
            </w:r>
          </w:p>
        </w:tc>
        <w:tc>
          <w:tcPr>
            <w:tcW w:w="425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w:t>
            </w:r>
          </w:p>
        </w:tc>
        <w:tc>
          <w:tcPr>
            <w:tcW w:w="170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Единица измерения характеристики</w:t>
            </w:r>
          </w:p>
        </w:tc>
        <w:tc>
          <w:tcPr>
            <w:tcW w:w="3118"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Инструкция по заполнению характеристик в заявке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Костюм летний (куртка с длинным рукавом с юбкой),</w:t>
            </w:r>
          </w:p>
          <w:p w:rsidR="00A24655" w:rsidRPr="00A24655" w:rsidRDefault="00A24655" w:rsidP="00A24655">
            <w:r w:rsidRPr="00A24655">
              <w:t>ОКПД 2 14.12.21.120</w:t>
            </w:r>
          </w:p>
        </w:tc>
        <w:tc>
          <w:tcPr>
            <w:tcW w:w="1419" w:type="dxa"/>
            <w:tcBorders>
              <w:top w:val="single" w:sz="4" w:space="0" w:color="000000"/>
              <w:left w:val="single" w:sz="4" w:space="0" w:color="000000"/>
              <w:bottom w:val="nil"/>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4252" w:type="dxa"/>
            <w:tcBorders>
              <w:top w:val="single" w:sz="4" w:space="0" w:color="000000"/>
              <w:left w:val="single" w:sz="4" w:space="0" w:color="000000"/>
              <w:bottom w:val="nil"/>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1701" w:type="dxa"/>
            <w:tcBorders>
              <w:top w:val="single" w:sz="4" w:space="0" w:color="000000"/>
              <w:left w:val="single" w:sz="4" w:space="0" w:color="000000"/>
              <w:bottom w:val="nil"/>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single" w:sz="4" w:space="0" w:color="000000"/>
              <w:left w:val="single" w:sz="4" w:space="0" w:color="000000"/>
              <w:bottom w:val="nil"/>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1276"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75</w:t>
            </w:r>
          </w:p>
        </w:tc>
        <w:tc>
          <w:tcPr>
            <w:tcW w:w="1418"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комплект</w:t>
            </w:r>
          </w:p>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val="restart"/>
            <w:tcBorders>
              <w:top w:val="nil"/>
              <w:left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Материал верха костюма</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Ткань полиэфирно-вискозная</w:t>
            </w:r>
          </w:p>
        </w:tc>
        <w:tc>
          <w:tcPr>
            <w:tcW w:w="1701" w:type="dxa"/>
            <w:vMerge w:val="restart"/>
            <w:tcBorders>
              <w:top w:val="nil"/>
              <w:left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left w:val="single" w:sz="4" w:space="0" w:color="000000"/>
              <w:right w:val="single" w:sz="4" w:space="0" w:color="000000"/>
            </w:tcBorders>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Цвет ткани: - по текстильному цветовому справочнику «</w:t>
            </w:r>
            <w:proofErr w:type="spellStart"/>
            <w:r w:rsidRPr="00A24655">
              <w:t>Pantone</w:t>
            </w:r>
            <w:proofErr w:type="spellEnd"/>
            <w:r w:rsidRPr="00A24655">
              <w:t xml:space="preserve">®» 19-4324 TPХ </w:t>
            </w:r>
          </w:p>
        </w:tc>
        <w:tc>
          <w:tcPr>
            <w:tcW w:w="1701" w:type="dxa"/>
            <w:vMerge/>
            <w:tcBorders>
              <w:left w:val="single" w:sz="4" w:space="0" w:color="000000"/>
              <w:right w:val="single" w:sz="4" w:space="0" w:color="000000"/>
            </w:tcBorders>
            <w:vAlign w:val="center"/>
            <w:hideMark/>
          </w:tcPr>
          <w:p w:rsidR="00A24655" w:rsidRPr="00A24655" w:rsidRDefault="00A24655" w:rsidP="00A24655"/>
        </w:tc>
        <w:tc>
          <w:tcPr>
            <w:tcW w:w="3118"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221"/>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left w:val="single" w:sz="4" w:space="0" w:color="000000"/>
              <w:right w:val="single" w:sz="4" w:space="0" w:color="000000"/>
            </w:tcBorders>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proofErr w:type="spellStart"/>
            <w:r w:rsidRPr="00A24655">
              <w:rPr>
                <w:lang w:val="en-US"/>
              </w:rPr>
              <w:t>Переплетение</w:t>
            </w:r>
            <w:proofErr w:type="spellEnd"/>
            <w:r w:rsidRPr="00A24655">
              <w:rPr>
                <w:lang w:val="en-US"/>
              </w:rPr>
              <w:t xml:space="preserve">: </w:t>
            </w:r>
            <w:proofErr w:type="spellStart"/>
            <w:r w:rsidRPr="00A24655">
              <w:rPr>
                <w:lang w:val="en-US"/>
              </w:rPr>
              <w:t>полотняное</w:t>
            </w:r>
            <w:proofErr w:type="spellEnd"/>
          </w:p>
        </w:tc>
        <w:tc>
          <w:tcPr>
            <w:tcW w:w="1701" w:type="dxa"/>
            <w:vMerge/>
            <w:tcBorders>
              <w:left w:val="single" w:sz="4" w:space="0" w:color="000000"/>
              <w:right w:val="single" w:sz="4" w:space="0" w:color="000000"/>
            </w:tcBorders>
            <w:vAlign w:val="center"/>
            <w:hideMark/>
          </w:tcPr>
          <w:p w:rsidR="00A24655" w:rsidRPr="00A24655" w:rsidRDefault="00A24655" w:rsidP="00A24655"/>
        </w:tc>
        <w:tc>
          <w:tcPr>
            <w:tcW w:w="3118"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left w:val="single" w:sz="4" w:space="0" w:color="000000"/>
              <w:right w:val="single" w:sz="4" w:space="0" w:color="000000"/>
            </w:tcBorders>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Состав сырья Полиэфир 65% Вискоза 35%</w:t>
            </w:r>
          </w:p>
        </w:tc>
        <w:tc>
          <w:tcPr>
            <w:tcW w:w="1701" w:type="dxa"/>
            <w:vMerge/>
            <w:tcBorders>
              <w:left w:val="single" w:sz="4" w:space="0" w:color="000000"/>
              <w:bottom w:val="single" w:sz="4" w:space="0" w:color="000000"/>
              <w:right w:val="single" w:sz="4" w:space="0" w:color="000000"/>
            </w:tcBorders>
            <w:vAlign w:val="center"/>
            <w:hideMark/>
          </w:tcPr>
          <w:p w:rsidR="00A24655" w:rsidRPr="00A24655" w:rsidRDefault="00A24655" w:rsidP="00A24655"/>
        </w:tc>
        <w:tc>
          <w:tcPr>
            <w:tcW w:w="3118"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307"/>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proofErr w:type="spellStart"/>
            <w:r w:rsidRPr="00A24655">
              <w:t>Поверхостная</w:t>
            </w:r>
            <w:proofErr w:type="spellEnd"/>
            <w:r w:rsidRPr="00A24655">
              <w:t xml:space="preserve"> плотность: не менее 240 не более 260</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г/м2</w:t>
            </w:r>
          </w:p>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Участник закупки указывает в заявке конкретное значение характеристики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val="restart"/>
            <w:tcBorders>
              <w:top w:val="nil"/>
              <w:left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Материал для подкладки</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Ткань хлопчатобумажная</w:t>
            </w:r>
          </w:p>
        </w:tc>
        <w:tc>
          <w:tcPr>
            <w:tcW w:w="1701"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left w:val="single" w:sz="4" w:space="0" w:color="000000"/>
              <w:right w:val="single" w:sz="4" w:space="0" w:color="000000"/>
            </w:tcBorders>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proofErr w:type="spellStart"/>
            <w:r w:rsidRPr="00A24655">
              <w:rPr>
                <w:lang w:val="en-US"/>
              </w:rPr>
              <w:t>Переплетение</w:t>
            </w:r>
            <w:proofErr w:type="spellEnd"/>
            <w:r w:rsidRPr="00A24655">
              <w:rPr>
                <w:lang w:val="en-US"/>
              </w:rPr>
              <w:t xml:space="preserve">: </w:t>
            </w:r>
            <w:proofErr w:type="spellStart"/>
            <w:r w:rsidRPr="00A24655">
              <w:rPr>
                <w:lang w:val="en-US"/>
              </w:rPr>
              <w:t>полотняное</w:t>
            </w:r>
            <w:proofErr w:type="spellEnd"/>
          </w:p>
        </w:tc>
        <w:tc>
          <w:tcPr>
            <w:tcW w:w="1701"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3118"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367"/>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proofErr w:type="spellStart"/>
            <w:r w:rsidRPr="00A24655">
              <w:t>Поверхостная</w:t>
            </w:r>
            <w:proofErr w:type="spellEnd"/>
            <w:r w:rsidRPr="00A24655">
              <w:t xml:space="preserve"> плотность: не менее 180 не более 200</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г/м2</w:t>
            </w:r>
          </w:p>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Участник закупки указывает в заявке конкретное </w:t>
            </w:r>
            <w:r w:rsidRPr="00A24655">
              <w:lastRenderedPageBreak/>
              <w:t>значение характеристики</w:t>
            </w:r>
          </w:p>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Материал для внутреннего кармана</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Ткань курточная с водоотталкивающей отделкой, с пленочным покрытием</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162"/>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Для дублирования воротника куртки: материал прокладочный клееный</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Плотность: не более 90 </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г/м2</w:t>
            </w:r>
          </w:p>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Участник закупки указывает в заявке конкретное значение характеристики</w:t>
            </w:r>
          </w:p>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178"/>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Для центральной застежки куртки</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Застежка-молния тракторная разъемная двух замковая</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204"/>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Для застегивания нижних карманов  куртки и застегивания юбки</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Застежка-молния витая</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rPr>
          <w:trHeight w:val="294"/>
        </w:trPr>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Для стягивания пояса куртки, для стягивания пояса юбки</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Лента эластичная</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Внешний вид </w:t>
            </w:r>
            <w:r w:rsidRPr="00A24655">
              <w:lastRenderedPageBreak/>
              <w:t>костюма*</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lastRenderedPageBreak/>
              <w:t>Костюм состоит из куртки и юбки.</w:t>
            </w:r>
          </w:p>
          <w:p w:rsidR="00A24655" w:rsidRPr="00A24655" w:rsidRDefault="00A24655" w:rsidP="00A24655">
            <w:r w:rsidRPr="00A24655">
              <w:t xml:space="preserve">Куртка (рис.1)  с центральной </w:t>
            </w:r>
            <w:r w:rsidRPr="00A24655">
              <w:lastRenderedPageBreak/>
              <w:t xml:space="preserve">застежкой - молнией. Полочка куртки на частичной подкладке с притачным поясом. Частичная подкладка от плечевого шва до середины полочки. На полочках на расстоянии 110 мм от проймы рукава и 40 мм от центральной застежки-молнии   два накладных нагрудных </w:t>
            </w:r>
            <w:proofErr w:type="spellStart"/>
            <w:r w:rsidRPr="00A24655">
              <w:t>настрочных</w:t>
            </w:r>
            <w:proofErr w:type="spellEnd"/>
            <w:r w:rsidRPr="00A24655">
              <w:t xml:space="preserve"> кармана прямой формы с двумя отделочными строчками с клапанами на текстильной застежке «контакт». На клапан правого нагрудного кармана настрочена текстильная застежка размером 120х30 мм для крепления нагрудного знака «МЧС РОССИИ» (рис 9).. На клапан левого нагрудного кармана настрочена застежка размером 120х30 мм для крепления нагрудного знака «Ф.И.О». На левый нагрудный карман настрочен круглый нагрудный знак «МЧС РОССИИ» диаметром 80 мм., поле щита - в цвет основной ткани (рис 8). </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Значение характеристики не может изменяться </w:t>
            </w:r>
            <w:r w:rsidRPr="00A24655">
              <w:lastRenderedPageBreak/>
              <w:t>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Внешний вид костюма 2*</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В нижней части полочки два прорезных боковых кармана в рамку с застежкой-молнией (нижний край рамки на расстоянии 90 мм от притачного пояса, 70 мм от бокового шва, верхний край рамки на расстоянии 115 мм от бокового шва). </w:t>
            </w:r>
          </w:p>
          <w:p w:rsidR="00A24655" w:rsidRPr="00A24655" w:rsidRDefault="00A24655" w:rsidP="00A24655">
            <w:r w:rsidRPr="00A24655">
              <w:t xml:space="preserve">На подкладке левой полочки внутренний накладной карман из влагозащитной ткани. Внутренний накладной карман имеет 2 вкладки: открытую – для использования сверху, вторая вкладка должна быть с цельнокроеным клапаном и </w:t>
            </w:r>
            <w:r w:rsidRPr="00A24655">
              <w:lastRenderedPageBreak/>
              <w:t xml:space="preserve">текстильной застежкой размером 50х25 мм, карман расположен на расстоянии 20 мм от края </w:t>
            </w:r>
            <w:proofErr w:type="spellStart"/>
            <w:r w:rsidRPr="00A24655">
              <w:t>подворота</w:t>
            </w:r>
            <w:proofErr w:type="spellEnd"/>
            <w:r w:rsidRPr="00A24655">
              <w:t xml:space="preserve"> (отреза частичной подкладки), 70 мм от бокового шва и 70 мм от центральной застежки-молнии.   </w:t>
            </w:r>
          </w:p>
          <w:p w:rsidR="00A24655" w:rsidRPr="00A24655" w:rsidRDefault="00A24655" w:rsidP="00A24655">
            <w:r w:rsidRPr="00A24655">
              <w:t xml:space="preserve">  Спинка куртки с отрезной кокеткой, с цельнокроеным поясом с участками эластичной ленты по бокам. В центре верхней части спинки под кокеткой на расстоянии 20 мм от нижнего края кокетки вышит белыми нитками логотип «МЧС РОССИИ», шрифт: </w:t>
            </w:r>
            <w:proofErr w:type="spellStart"/>
            <w:r w:rsidRPr="00A24655">
              <w:t>TimesNewRoman</w:t>
            </w:r>
            <w:proofErr w:type="spellEnd"/>
            <w:r w:rsidRPr="00A24655">
              <w:t xml:space="preserve">. Слова «МЧС РОССИИ» расположены в два ряда (высота буквы: 45 мм, ширина буквы: 40 мм, расстояние между верхней кромкой буквы первого ряда и нижней кромкой буквы второго ряда составляет 105 мм) (рис. 4). </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Внешний вид костюма 3*</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Пояс куртки стянут по боковым сторонам эластичной тесьмой, регулирующей объем. </w:t>
            </w:r>
          </w:p>
          <w:p w:rsidR="00A24655" w:rsidRPr="00A24655" w:rsidRDefault="00A24655" w:rsidP="00A24655">
            <w:r w:rsidRPr="00A24655">
              <w:t xml:space="preserve">Воротник </w:t>
            </w:r>
            <w:proofErr w:type="spellStart"/>
            <w:r w:rsidRPr="00A24655">
              <w:t>отложный</w:t>
            </w:r>
            <w:proofErr w:type="spellEnd"/>
            <w:r w:rsidRPr="00A24655">
              <w:t>, с острыми (угол 75º) концами.</w:t>
            </w:r>
          </w:p>
          <w:p w:rsidR="00A24655" w:rsidRPr="00A24655" w:rsidRDefault="00A24655" w:rsidP="00A24655">
            <w:r w:rsidRPr="00A24655">
              <w:t xml:space="preserve"> Рукава длинные </w:t>
            </w:r>
            <w:proofErr w:type="spellStart"/>
            <w:r w:rsidRPr="00A24655">
              <w:t>втачные</w:t>
            </w:r>
            <w:proofErr w:type="spellEnd"/>
            <w:r w:rsidRPr="00A24655">
              <w:t xml:space="preserve"> </w:t>
            </w:r>
            <w:proofErr w:type="spellStart"/>
            <w:r w:rsidRPr="00A24655">
              <w:t>одношовные</w:t>
            </w:r>
            <w:proofErr w:type="spellEnd"/>
            <w:r w:rsidRPr="00A24655">
              <w:t xml:space="preserve">, с манжетами, застегивающимися на петлю и пуговицу. В области локтя - усилительные накладки округлой формы. На левом рукаве настрочены нарукавный знак     (рис. 6) на фоне, соответствующем фону основного цвета ткани, МЧС России (на расстоянии 8,0 см от пересечения шва втачивания рукава и плечевого шва) и нашивка, символизирующая </w:t>
            </w:r>
            <w:r w:rsidRPr="00A24655">
              <w:lastRenderedPageBreak/>
              <w:t xml:space="preserve">Государственный флаг Российской Федерации (рис. 7). На правом рукаве на фоне, соответствующем фону основного цвета ткани, настрочен нарукавный знак (рис. 5) «ГЛАВНОЕ УПРАВЛЕНИЕ ПО ПЕРМСКОМУ КРАЮ» на расстоянии 8,0 см от пересечения шва втачивания рукава и плечевого шва. Нашивка в виде полукруга, символизирующего Государственный флаг Российской Федерации, располагается на расстоянии 1,0 см выше нарукавного знака (расположение цветовой гаммы полосок сверху - вниз: белый, синий, красный, цвета основной ткани изделия, ширина цветовой полоски: 9 мм). На фоне, соответствующем фону основного цвета ткани, желтыми буквами нанесена надпись «РОССИЯ», по высоте поля цвета основной ткани изделия (ширина буквы: 8 мм, шрифт: </w:t>
            </w:r>
            <w:proofErr w:type="spellStart"/>
            <w:r w:rsidRPr="00A24655">
              <w:t>TimesNewRoman</w:t>
            </w:r>
            <w:proofErr w:type="spellEnd"/>
            <w:r w:rsidRPr="00A24655">
              <w:t>), высота полукруга  составляет 40 мм, ширина: 80 мм, окантовка полукруга - желтого цвета шириной 2 мм (рис. 7).</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Внешний вид костюма 4*</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 xml:space="preserve">    Рукава рубашечного типа с притачными манжетами, застегивающимися на петлю размером 17 мм и пуговицу размером 17 мм. Ширина манжет 60 мм. Пуговицы 4х-прокольные, полипропиленовые, черного цвета. По шву притачивания манжет заложена 1 мягкая складка в сторону локтевого шва. Эмблема с изображением Государственного флага </w:t>
            </w:r>
            <w:r w:rsidRPr="00A24655">
              <w:lastRenderedPageBreak/>
              <w:t>Российской Федерации, с надписью «РОССИЯ» золотистого цвета, круглый нагрудный знак «МЧС РОССИИ», нарукавные знаки вышиты.</w:t>
            </w:r>
          </w:p>
          <w:p w:rsidR="00A24655" w:rsidRPr="00A24655" w:rsidRDefault="00A24655" w:rsidP="00A24655">
            <w:r w:rsidRPr="00A24655">
              <w:t>Куртка в области плечевых швов имеет петли размером 13 мм и шлевки длиной 35 мм и шириной 11 мм для крепления погон.</w:t>
            </w:r>
          </w:p>
          <w:p w:rsidR="00A24655" w:rsidRPr="00A24655" w:rsidRDefault="00A24655" w:rsidP="00A24655">
            <w:r w:rsidRPr="00A24655">
              <w:t>По рамкам карманов и на кокетке спинки дополнительные швы.</w:t>
            </w:r>
          </w:p>
          <w:p w:rsidR="00A24655" w:rsidRPr="00A24655" w:rsidRDefault="00A24655" w:rsidP="00A24655">
            <w:r w:rsidRPr="00A24655">
              <w:t xml:space="preserve">Юбка (рис.2) прямого покроя, состоящая из двух полотнищ (переднего и заднего), с притачным поясом, застежкой «молния» в левом боковом шве. Заднее полотнище со швом посередине, заканчивающимся </w:t>
            </w:r>
            <w:proofErr w:type="spellStart"/>
            <w:r w:rsidRPr="00A24655">
              <w:t>шлицей</w:t>
            </w:r>
            <w:proofErr w:type="spellEnd"/>
            <w:r w:rsidRPr="00A24655">
              <w:t>. На поясе над передними и задними вытачками расположены шлевки для ремня: по две на передних и задних полотнищах у вытачек со стороны боковых швов.</w:t>
            </w:r>
          </w:p>
          <w:p w:rsidR="00A24655" w:rsidRPr="00A24655" w:rsidRDefault="00A24655" w:rsidP="00A24655"/>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Нитки</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ГОСТ 6309-93</w:t>
            </w:r>
          </w:p>
        </w:tc>
        <w:tc>
          <w:tcPr>
            <w:tcW w:w="1701"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ГОСТ 30226-93</w:t>
            </w:r>
          </w:p>
        </w:tc>
        <w:tc>
          <w:tcPr>
            <w:tcW w:w="1701"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3118" w:type="dxa"/>
            <w:vMerge/>
            <w:tcBorders>
              <w:top w:val="nil"/>
              <w:left w:val="single" w:sz="4" w:space="0" w:color="000000"/>
              <w:bottom w:val="single" w:sz="4" w:space="0" w:color="000000"/>
              <w:right w:val="single" w:sz="4" w:space="0" w:color="000000"/>
            </w:tcBorders>
            <w:vAlign w:val="center"/>
            <w:hideMark/>
          </w:tcPr>
          <w:p w:rsidR="00A24655" w:rsidRPr="00A24655" w:rsidRDefault="00A24655" w:rsidP="00A24655"/>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Застежки текстильные</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ГОСТ 30019.1-93</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Фурнитура</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ГОСТ 15470-70</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r w:rsidR="00A24655" w:rsidRPr="00A24655" w:rsidTr="00193667">
        <w:tc>
          <w:tcPr>
            <w:tcW w:w="1422"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9"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Изделия текстильные</w:t>
            </w:r>
          </w:p>
        </w:tc>
        <w:tc>
          <w:tcPr>
            <w:tcW w:w="4252"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ГОСТ 18827-88</w:t>
            </w:r>
          </w:p>
        </w:tc>
        <w:tc>
          <w:tcPr>
            <w:tcW w:w="1701"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tc>
        <w:tc>
          <w:tcPr>
            <w:tcW w:w="3118" w:type="dxa"/>
            <w:tcBorders>
              <w:top w:val="nil"/>
              <w:left w:val="single" w:sz="4" w:space="0" w:color="000000"/>
              <w:bottom w:val="single" w:sz="4" w:space="0" w:color="000000"/>
              <w:right w:val="single" w:sz="4" w:space="0" w:color="000000"/>
            </w:tcBorders>
            <w:tcMar>
              <w:top w:w="60" w:type="dxa"/>
              <w:left w:w="60" w:type="dxa"/>
              <w:bottom w:w="60" w:type="dxa"/>
              <w:right w:w="60" w:type="dxa"/>
            </w:tcMar>
            <w:vAlign w:val="center"/>
            <w:hideMark/>
          </w:tcPr>
          <w:p w:rsidR="00A24655" w:rsidRPr="00A24655" w:rsidRDefault="00A24655" w:rsidP="00A24655">
            <w:r w:rsidRPr="00A24655">
              <w:t>Значение характеристики не может изменяться участником закупки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24655" w:rsidRPr="00A24655" w:rsidRDefault="00A24655" w:rsidP="00A24655"/>
        </w:tc>
      </w:tr>
    </w:tbl>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193667" w:rsidRDefault="00193667" w:rsidP="00A24655">
      <w:pPr>
        <w:rPr>
          <w:rFonts w:eastAsia="Calibri"/>
          <w:lang w:eastAsia="en-US"/>
        </w:rPr>
      </w:pPr>
    </w:p>
    <w:p w:rsidR="00A24655" w:rsidRPr="00A24655" w:rsidRDefault="00A24655" w:rsidP="00A24655">
      <w:pPr>
        <w:rPr>
          <w:rFonts w:eastAsia="Calibri"/>
          <w:lang w:eastAsia="en-US"/>
        </w:rPr>
      </w:pPr>
      <w:r w:rsidRPr="00A24655">
        <w:rPr>
          <w:rFonts w:eastAsia="Calibri"/>
          <w:lang w:eastAsia="en-US"/>
        </w:rPr>
        <w:lastRenderedPageBreak/>
        <w:t>Все прикладные материалы в цвет основной ткани изделия.</w:t>
      </w:r>
    </w:p>
    <w:p w:rsidR="00A24655" w:rsidRPr="00A24655" w:rsidRDefault="00A24655" w:rsidP="00A24655">
      <w:r w:rsidRPr="00A24655">
        <w:t xml:space="preserve">Костюм изготавливается по размерам на типовые фигуры третьей полнотной группы, предусмотренные ГОСТ 31399-2009, по обхвату груди с 88 по </w:t>
      </w:r>
      <w:smartTag w:uri="urn:schemas-microsoft-com:office:smarttags" w:element="metricconverter">
        <w:smartTagPr>
          <w:attr w:name="ProductID" w:val="128 см"/>
        </w:smartTagPr>
        <w:r w:rsidRPr="00A24655">
          <w:t>128 см</w:t>
        </w:r>
      </w:smartTag>
      <w:r w:rsidRPr="00A24655">
        <w:t xml:space="preserve"> (табл. 1), по росту с 146 по 176 см (табл. 2).</w:t>
      </w:r>
    </w:p>
    <w:p w:rsidR="00A24655" w:rsidRPr="00A24655" w:rsidRDefault="00A24655" w:rsidP="00A24655">
      <w:r w:rsidRPr="00A24655">
        <w:t>Костюм новый, не бывший в употреблении, не ранее 2024 года изготовления.</w:t>
      </w:r>
    </w:p>
    <w:p w:rsidR="00A24655" w:rsidRPr="00A24655" w:rsidRDefault="00A24655" w:rsidP="00A24655">
      <w:r w:rsidRPr="00A24655">
        <w:t>Таблица 1</w:t>
      </w:r>
    </w:p>
    <w:tbl>
      <w:tblPr>
        <w:tblW w:w="0" w:type="auto"/>
        <w:jc w:val="center"/>
        <w:tblLook w:val="0000" w:firstRow="0" w:lastRow="0" w:firstColumn="0" w:lastColumn="0" w:noHBand="0" w:noVBand="0"/>
      </w:tblPr>
      <w:tblGrid>
        <w:gridCol w:w="2090"/>
        <w:gridCol w:w="576"/>
        <w:gridCol w:w="576"/>
        <w:gridCol w:w="576"/>
        <w:gridCol w:w="576"/>
        <w:gridCol w:w="576"/>
        <w:gridCol w:w="576"/>
        <w:gridCol w:w="576"/>
        <w:gridCol w:w="576"/>
        <w:gridCol w:w="576"/>
        <w:gridCol w:w="576"/>
        <w:gridCol w:w="576"/>
      </w:tblGrid>
      <w:tr w:rsidR="00A24655" w:rsidRPr="00A24655" w:rsidTr="00A24655">
        <w:trPr>
          <w:cantSplit/>
          <w:trHeight w:hRule="exact" w:val="332"/>
          <w:jc w:val="center"/>
        </w:trPr>
        <w:tc>
          <w:tcPr>
            <w:tcW w:w="0" w:type="auto"/>
            <w:vMerge w:val="restart"/>
            <w:tcBorders>
              <w:top w:val="single" w:sz="4" w:space="0" w:color="000000"/>
              <w:left w:val="single" w:sz="4" w:space="0" w:color="000000"/>
            </w:tcBorders>
            <w:vAlign w:val="center"/>
          </w:tcPr>
          <w:p w:rsidR="00A24655" w:rsidRPr="00A24655" w:rsidRDefault="00A24655" w:rsidP="00A24655">
            <w:r w:rsidRPr="00A24655">
              <w:t>Полнотная группа</w:t>
            </w:r>
          </w:p>
        </w:tc>
        <w:tc>
          <w:tcPr>
            <w:tcW w:w="0" w:type="auto"/>
            <w:gridSpan w:val="11"/>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Обхват груди типовой фигуры, см</w:t>
            </w:r>
          </w:p>
        </w:tc>
      </w:tr>
      <w:tr w:rsidR="00A24655" w:rsidRPr="00A24655" w:rsidTr="00A24655">
        <w:trPr>
          <w:cantSplit/>
          <w:trHeight w:hRule="exact" w:val="457"/>
          <w:jc w:val="center"/>
        </w:trPr>
        <w:tc>
          <w:tcPr>
            <w:tcW w:w="0" w:type="auto"/>
            <w:vMerge/>
            <w:tcBorders>
              <w:left w:val="single" w:sz="4" w:space="0" w:color="000000"/>
            </w:tcBorders>
          </w:tcPr>
          <w:p w:rsidR="00A24655" w:rsidRPr="00A24655" w:rsidRDefault="00A24655" w:rsidP="00A24655"/>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88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92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96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124</w:t>
            </w:r>
          </w:p>
        </w:tc>
        <w:tc>
          <w:tcPr>
            <w:tcW w:w="0" w:type="auto"/>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128</w:t>
            </w:r>
          </w:p>
        </w:tc>
      </w:tr>
      <w:tr w:rsidR="00A24655" w:rsidRPr="00A24655" w:rsidTr="00A24655">
        <w:trPr>
          <w:cantSplit/>
          <w:trHeight w:hRule="exact" w:val="457"/>
          <w:jc w:val="center"/>
        </w:trPr>
        <w:tc>
          <w:tcPr>
            <w:tcW w:w="0" w:type="auto"/>
            <w:vMerge/>
            <w:tcBorders>
              <w:left w:val="single" w:sz="4" w:space="0" w:color="000000"/>
              <w:bottom w:val="single" w:sz="4" w:space="0" w:color="000000"/>
            </w:tcBorders>
          </w:tcPr>
          <w:p w:rsidR="00A24655" w:rsidRPr="00A24655" w:rsidRDefault="00A24655" w:rsidP="00A24655"/>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Обхват бедер типовой фигуры, см</w:t>
            </w:r>
          </w:p>
        </w:tc>
      </w:tr>
      <w:tr w:rsidR="00A24655" w:rsidRPr="00A24655" w:rsidTr="00A24655">
        <w:trPr>
          <w:jc w:val="center"/>
        </w:trPr>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92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96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128</w:t>
            </w:r>
          </w:p>
        </w:tc>
        <w:tc>
          <w:tcPr>
            <w:tcW w:w="0" w:type="auto"/>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132</w:t>
            </w:r>
          </w:p>
        </w:tc>
      </w:tr>
      <w:tr w:rsidR="00A24655" w:rsidRPr="00A24655" w:rsidTr="00A24655">
        <w:trPr>
          <w:jc w:val="center"/>
        </w:trPr>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96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132</w:t>
            </w:r>
          </w:p>
        </w:tc>
        <w:tc>
          <w:tcPr>
            <w:tcW w:w="0" w:type="auto"/>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136</w:t>
            </w:r>
          </w:p>
        </w:tc>
      </w:tr>
      <w:tr w:rsidR="00A24655" w:rsidRPr="00A24655" w:rsidTr="00A24655">
        <w:trPr>
          <w:trHeight w:val="300"/>
          <w:jc w:val="center"/>
        </w:trPr>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3</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132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136</w:t>
            </w:r>
          </w:p>
        </w:tc>
        <w:tc>
          <w:tcPr>
            <w:tcW w:w="0" w:type="auto"/>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140</w:t>
            </w:r>
          </w:p>
        </w:tc>
      </w:tr>
      <w:tr w:rsidR="00A24655" w:rsidRPr="00A24655" w:rsidTr="00A24655">
        <w:trPr>
          <w:trHeight w:val="400"/>
          <w:jc w:val="center"/>
        </w:trPr>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108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116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120</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124</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128</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132</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136</w:t>
            </w:r>
          </w:p>
        </w:tc>
        <w:tc>
          <w:tcPr>
            <w:tcW w:w="0" w:type="auto"/>
            <w:tcBorders>
              <w:top w:val="single" w:sz="4" w:space="0" w:color="000000"/>
              <w:left w:val="single" w:sz="4" w:space="0" w:color="000000"/>
              <w:bottom w:val="single" w:sz="4" w:space="0" w:color="000000"/>
            </w:tcBorders>
            <w:vAlign w:val="center"/>
          </w:tcPr>
          <w:p w:rsidR="00A24655" w:rsidRPr="00A24655" w:rsidRDefault="00A24655" w:rsidP="00A24655">
            <w:r w:rsidRPr="00A24655">
              <w:t>140</w:t>
            </w:r>
          </w:p>
        </w:tc>
        <w:tc>
          <w:tcPr>
            <w:tcW w:w="0" w:type="auto"/>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144</w:t>
            </w:r>
          </w:p>
        </w:tc>
      </w:tr>
    </w:tbl>
    <w:p w:rsidR="00A24655" w:rsidRPr="00A24655" w:rsidRDefault="00A24655" w:rsidP="00A24655">
      <w:pPr>
        <w:rPr>
          <w:rFonts w:eastAsia="Calibri"/>
          <w:lang w:eastAsia="en-US"/>
        </w:rPr>
      </w:pPr>
    </w:p>
    <w:p w:rsidR="00A24655" w:rsidRPr="00A24655" w:rsidRDefault="00A24655" w:rsidP="00A24655"/>
    <w:p w:rsidR="00A24655" w:rsidRPr="00A24655" w:rsidRDefault="00A24655" w:rsidP="00A24655">
      <w:pPr>
        <w:rPr>
          <w:lang w:eastAsia="en-US"/>
        </w:rPr>
      </w:pPr>
    </w:p>
    <w:p w:rsidR="00A24655" w:rsidRPr="00A24655" w:rsidRDefault="00A24655" w:rsidP="00A24655">
      <w:pPr>
        <w:rPr>
          <w:lang w:eastAsia="en-US"/>
        </w:rPr>
      </w:pPr>
      <w:r w:rsidRPr="00A24655">
        <w:rPr>
          <w:lang w:eastAsia="en-US"/>
        </w:rPr>
        <w:t>Процентное соотношение размеров и ростов устанавливает Заказчик.</w:t>
      </w:r>
    </w:p>
    <w:p w:rsidR="00A24655" w:rsidRPr="00A24655" w:rsidRDefault="00A24655" w:rsidP="00A24655">
      <w:r w:rsidRPr="00A24655">
        <w:t>Величины основных измерений готового костюма соответствуют значениям, указанным в таблице 2 и на рис. 3.</w:t>
      </w:r>
    </w:p>
    <w:p w:rsidR="00A24655" w:rsidRPr="00A24655" w:rsidRDefault="00A24655" w:rsidP="00A24655">
      <w:r w:rsidRPr="00A24655">
        <w:object w:dxaOrig="4069" w:dyaOrig="4312">
          <v:rect id="_x0000_i1025" style="width:183.05pt;height:166.2pt" o:ole="" o:preferrelative="t" stroked="f">
            <v:imagedata r:id="rId4" o:title=""/>
          </v:rect>
          <o:OLEObject Type="Embed" ProgID="StaticMetafile" ShapeID="_x0000_i1025" DrawAspect="Content" ObjectID="_1786348897" r:id="rId5"/>
        </w:object>
      </w:r>
      <w:r w:rsidRPr="00A24655">
        <w:t xml:space="preserve">                                   </w:t>
      </w:r>
      <w:r>
        <w:rPr>
          <w:noProof/>
        </w:rPr>
        <w:drawing>
          <wp:inline distT="0" distB="0" distL="0" distR="0">
            <wp:extent cx="2057400" cy="162877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srcRect b="12856"/>
                    <a:stretch>
                      <a:fillRect/>
                    </a:stretch>
                  </pic:blipFill>
                  <pic:spPr bwMode="auto">
                    <a:xfrm>
                      <a:off x="0" y="0"/>
                      <a:ext cx="2057400" cy="1628775"/>
                    </a:xfrm>
                    <a:prstGeom prst="rect">
                      <a:avLst/>
                    </a:prstGeom>
                    <a:solidFill>
                      <a:srgbClr val="FFFFFF"/>
                    </a:solidFill>
                    <a:ln w="9525">
                      <a:noFill/>
                      <a:miter lim="800000"/>
                      <a:headEnd/>
                      <a:tailEnd/>
                    </a:ln>
                  </pic:spPr>
                </pic:pic>
              </a:graphicData>
            </a:graphic>
          </wp:inline>
        </w:drawing>
      </w:r>
    </w:p>
    <w:p w:rsidR="00A24655" w:rsidRPr="00A24655" w:rsidRDefault="00A24655" w:rsidP="00A24655"/>
    <w:p w:rsidR="00A24655" w:rsidRPr="00A24655" w:rsidRDefault="00A24655" w:rsidP="00A24655">
      <w:r w:rsidRPr="00A24655">
        <w:t>Рис.1. Примерный внешний вид</w:t>
      </w:r>
      <w:r w:rsidRPr="00A24655">
        <w:tab/>
      </w:r>
      <w:r w:rsidRPr="00A24655">
        <w:tab/>
      </w:r>
      <w:r w:rsidRPr="00A24655">
        <w:tab/>
        <w:t>Рис.2 Примерный внешний вид</w:t>
      </w:r>
    </w:p>
    <w:p w:rsidR="00A24655" w:rsidRPr="00A24655" w:rsidRDefault="00A24655" w:rsidP="00A24655">
      <w:pPr>
        <w:rPr>
          <w:rFonts w:eastAsia="Calibri"/>
        </w:rPr>
      </w:pPr>
    </w:p>
    <w:p w:rsidR="00A24655" w:rsidRPr="00A24655" w:rsidRDefault="00A24655" w:rsidP="00A24655">
      <w:pPr>
        <w:rPr>
          <w:rFonts w:eastAsia="Calibri"/>
        </w:rPr>
      </w:pPr>
    </w:p>
    <w:p w:rsidR="00A24655" w:rsidRPr="00A24655" w:rsidRDefault="00A24655" w:rsidP="00A24655">
      <w:pPr>
        <w:rPr>
          <w:rFonts w:eastAsia="Calibri"/>
        </w:rPr>
      </w:pPr>
    </w:p>
    <w:p w:rsidR="00A24655" w:rsidRPr="00A24655" w:rsidRDefault="00A24655" w:rsidP="00A24655">
      <w:pPr>
        <w:rPr>
          <w:rFonts w:eastAsia="Calibri"/>
        </w:rPr>
      </w:pPr>
    </w:p>
    <w:p w:rsidR="00A24655" w:rsidRPr="00A24655" w:rsidRDefault="00A24655" w:rsidP="00A24655">
      <w:pPr>
        <w:rPr>
          <w:rFonts w:eastAsia="Calibri"/>
        </w:rPr>
      </w:pPr>
    </w:p>
    <w:p w:rsidR="00A24655" w:rsidRPr="00A24655" w:rsidRDefault="00A24655" w:rsidP="00A24655">
      <w:pPr>
        <w:rPr>
          <w:rFonts w:eastAsia="Calibri"/>
        </w:rPr>
      </w:pPr>
    </w:p>
    <w:p w:rsidR="00A24655" w:rsidRPr="00A24655" w:rsidRDefault="00A24655" w:rsidP="00A24655">
      <w:r w:rsidRPr="00A24655">
        <w:t xml:space="preserve">Таблица 2 (см)                                                                                                                                                     </w:t>
      </w:r>
    </w:p>
    <w:tbl>
      <w:tblPr>
        <w:tblW w:w="0" w:type="auto"/>
        <w:jc w:val="center"/>
        <w:tblLook w:val="0000" w:firstRow="0" w:lastRow="0" w:firstColumn="0" w:lastColumn="0" w:noHBand="0" w:noVBand="0"/>
      </w:tblPr>
      <w:tblGrid>
        <w:gridCol w:w="1452"/>
        <w:gridCol w:w="2998"/>
        <w:gridCol w:w="1749"/>
        <w:gridCol w:w="866"/>
        <w:gridCol w:w="636"/>
        <w:gridCol w:w="636"/>
        <w:gridCol w:w="636"/>
        <w:gridCol w:w="636"/>
        <w:gridCol w:w="636"/>
        <w:gridCol w:w="636"/>
        <w:gridCol w:w="636"/>
        <w:gridCol w:w="636"/>
        <w:gridCol w:w="636"/>
        <w:gridCol w:w="636"/>
        <w:gridCol w:w="636"/>
        <w:gridCol w:w="1859"/>
      </w:tblGrid>
      <w:tr w:rsidR="00A24655" w:rsidRPr="00A24655" w:rsidTr="009127CE">
        <w:trPr>
          <w:cantSplit/>
          <w:trHeight w:hRule="exact" w:val="562"/>
          <w:jc w:val="center"/>
        </w:trPr>
        <w:tc>
          <w:tcPr>
            <w:tcW w:w="0" w:type="auto"/>
            <w:vMerge w:val="restart"/>
            <w:tcBorders>
              <w:top w:val="single" w:sz="4" w:space="0" w:color="000000"/>
              <w:left w:val="single" w:sz="4" w:space="0" w:color="000000"/>
              <w:bottom w:val="single" w:sz="4" w:space="0" w:color="000000"/>
            </w:tcBorders>
          </w:tcPr>
          <w:p w:rsidR="00A24655" w:rsidRPr="00A24655" w:rsidRDefault="00A24655" w:rsidP="00A24655">
            <w:r w:rsidRPr="00A24655">
              <w:t>№ измерения</w:t>
            </w:r>
          </w:p>
        </w:tc>
        <w:tc>
          <w:tcPr>
            <w:tcW w:w="0" w:type="auto"/>
            <w:vMerge w:val="restart"/>
            <w:tcBorders>
              <w:top w:val="single" w:sz="4" w:space="0" w:color="000000"/>
              <w:left w:val="single" w:sz="4" w:space="0" w:color="000000"/>
              <w:bottom w:val="single" w:sz="4" w:space="0" w:color="000000"/>
            </w:tcBorders>
          </w:tcPr>
          <w:p w:rsidR="00A24655" w:rsidRPr="00A24655" w:rsidRDefault="00A24655" w:rsidP="00A24655">
            <w:r w:rsidRPr="00A24655">
              <w:t>Наименование измерения на чертеже</w:t>
            </w:r>
          </w:p>
          <w:p w:rsidR="00A24655" w:rsidRPr="00A24655" w:rsidRDefault="00A24655" w:rsidP="00A24655"/>
        </w:tc>
        <w:tc>
          <w:tcPr>
            <w:tcW w:w="0" w:type="auto"/>
            <w:vMerge w:val="restart"/>
            <w:tcBorders>
              <w:top w:val="single" w:sz="4" w:space="0" w:color="000000"/>
              <w:left w:val="single" w:sz="4" w:space="0" w:color="000000"/>
              <w:bottom w:val="single" w:sz="4" w:space="0" w:color="000000"/>
            </w:tcBorders>
          </w:tcPr>
          <w:p w:rsidR="00A24655" w:rsidRPr="00A24655" w:rsidRDefault="00A24655" w:rsidP="00A24655">
            <w:r w:rsidRPr="00A24655">
              <w:t>Полнотная группа</w:t>
            </w:r>
          </w:p>
        </w:tc>
        <w:tc>
          <w:tcPr>
            <w:tcW w:w="0" w:type="auto"/>
            <w:vMerge w:val="restart"/>
            <w:tcBorders>
              <w:top w:val="single" w:sz="4" w:space="0" w:color="000000"/>
              <w:left w:val="single" w:sz="4" w:space="0" w:color="000000"/>
              <w:bottom w:val="single" w:sz="4" w:space="0" w:color="000000"/>
            </w:tcBorders>
          </w:tcPr>
          <w:p w:rsidR="00A24655" w:rsidRPr="00A24655" w:rsidRDefault="00A24655" w:rsidP="00A24655">
            <w:r w:rsidRPr="00A24655">
              <w:t>Рост</w:t>
            </w:r>
          </w:p>
        </w:tc>
        <w:tc>
          <w:tcPr>
            <w:tcW w:w="0" w:type="auto"/>
            <w:gridSpan w:val="11"/>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Обхват груди типовой фигуры</w:t>
            </w:r>
          </w:p>
        </w:tc>
        <w:tc>
          <w:tcPr>
            <w:tcW w:w="1859" w:type="dxa"/>
            <w:vMerge w:val="restart"/>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Допустимое отклонение</w:t>
            </w:r>
          </w:p>
        </w:tc>
      </w:tr>
      <w:tr w:rsidR="00A24655" w:rsidRPr="00A24655" w:rsidTr="009127CE">
        <w:trPr>
          <w:cantSplit/>
          <w:trHeight w:hRule="exact" w:val="637"/>
          <w:jc w:val="center"/>
        </w:trPr>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88</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92</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96</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100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104</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108</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112</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116</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120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124</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128</w:t>
            </w:r>
          </w:p>
        </w:tc>
        <w:tc>
          <w:tcPr>
            <w:tcW w:w="1859" w:type="dxa"/>
            <w:vMerge/>
            <w:tcBorders>
              <w:top w:val="single" w:sz="4" w:space="0" w:color="000000"/>
              <w:left w:val="single" w:sz="4" w:space="0" w:color="000000"/>
              <w:bottom w:val="single" w:sz="4" w:space="0" w:color="000000"/>
              <w:right w:val="single" w:sz="4" w:space="0" w:color="000000"/>
            </w:tcBorders>
          </w:tcPr>
          <w:p w:rsidR="00A24655" w:rsidRPr="00A24655" w:rsidRDefault="00A24655" w:rsidP="00A24655"/>
        </w:tc>
      </w:tr>
      <w:tr w:rsidR="00A24655" w:rsidRPr="00A24655" w:rsidTr="009127CE">
        <w:trPr>
          <w:trHeight w:val="1721"/>
          <w:jc w:val="center"/>
        </w:trPr>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 xml:space="preserve">Длина юбки </w:t>
            </w:r>
          </w:p>
          <w:p w:rsidR="00A24655" w:rsidRPr="00A24655" w:rsidRDefault="00A24655" w:rsidP="00A24655">
            <w:r w:rsidRPr="00A24655">
              <w:t>(рис. 3)</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1-4</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146</w:t>
            </w:r>
          </w:p>
          <w:p w:rsidR="00A24655" w:rsidRPr="00A24655" w:rsidRDefault="00A24655" w:rsidP="00A24655">
            <w:r w:rsidRPr="00A24655">
              <w:t>152</w:t>
            </w:r>
          </w:p>
          <w:p w:rsidR="00A24655" w:rsidRPr="00A24655" w:rsidRDefault="00A24655" w:rsidP="00A24655">
            <w:r w:rsidRPr="00A24655">
              <w:t>158</w:t>
            </w:r>
          </w:p>
          <w:p w:rsidR="00A24655" w:rsidRPr="00A24655" w:rsidRDefault="00A24655" w:rsidP="00A24655">
            <w:r w:rsidRPr="00A24655">
              <w:t>164</w:t>
            </w:r>
          </w:p>
          <w:p w:rsidR="00A24655" w:rsidRPr="00A24655" w:rsidRDefault="00A24655" w:rsidP="00A24655">
            <w:r w:rsidRPr="00A24655">
              <w:t>170</w:t>
            </w:r>
          </w:p>
          <w:p w:rsidR="00A24655" w:rsidRPr="00A24655" w:rsidRDefault="00A24655" w:rsidP="00A24655">
            <w:r w:rsidRPr="00A24655">
              <w:t>176</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58,5</w:t>
            </w:r>
          </w:p>
          <w:p w:rsidR="00A24655" w:rsidRPr="00A24655" w:rsidRDefault="00A24655" w:rsidP="00A24655">
            <w:r w:rsidRPr="00A24655">
              <w:t>61,0</w:t>
            </w:r>
          </w:p>
          <w:p w:rsidR="00A24655" w:rsidRPr="00A24655" w:rsidRDefault="00A24655" w:rsidP="00A24655">
            <w:r w:rsidRPr="00A24655">
              <w:t>63,5</w:t>
            </w:r>
          </w:p>
          <w:p w:rsidR="00A24655" w:rsidRPr="00A24655" w:rsidRDefault="00A24655" w:rsidP="00A24655">
            <w:r w:rsidRPr="00A24655">
              <w:t>66,0</w:t>
            </w:r>
          </w:p>
          <w:p w:rsidR="00A24655" w:rsidRPr="00A24655" w:rsidRDefault="00A24655" w:rsidP="00A24655">
            <w:r w:rsidRPr="00A24655">
              <w:t>68,5</w:t>
            </w:r>
          </w:p>
          <w:p w:rsidR="00A24655" w:rsidRPr="00A24655" w:rsidRDefault="00A24655" w:rsidP="00A24655">
            <w:r w:rsidRPr="00A24655">
              <w:t>71,0</w:t>
            </w:r>
          </w:p>
        </w:tc>
        <w:tc>
          <w:tcPr>
            <w:tcW w:w="1859"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p w:rsidR="00A24655" w:rsidRPr="00A24655" w:rsidRDefault="00A24655" w:rsidP="00A24655"/>
          <w:p w:rsidR="00A24655" w:rsidRPr="00A24655" w:rsidRDefault="00A24655" w:rsidP="00A24655">
            <w:r w:rsidRPr="00A24655">
              <w:t>+1,0</w:t>
            </w:r>
          </w:p>
        </w:tc>
      </w:tr>
      <w:tr w:rsidR="00A24655" w:rsidRPr="00A24655" w:rsidTr="009127CE">
        <w:trPr>
          <w:cantSplit/>
          <w:trHeight w:hRule="exact" w:val="1737"/>
          <w:jc w:val="center"/>
        </w:trPr>
        <w:tc>
          <w:tcPr>
            <w:tcW w:w="0" w:type="auto"/>
            <w:vMerge w:val="restart"/>
            <w:tcBorders>
              <w:top w:val="single" w:sz="4" w:space="0" w:color="000000"/>
              <w:left w:val="single" w:sz="4" w:space="0" w:color="000000"/>
              <w:bottom w:val="single" w:sz="4" w:space="0" w:color="000000"/>
            </w:tcBorders>
          </w:tcPr>
          <w:p w:rsidR="00A24655" w:rsidRPr="00A24655" w:rsidRDefault="00A24655" w:rsidP="00A24655">
            <w:r w:rsidRPr="00A24655">
              <w:t>2.</w:t>
            </w:r>
          </w:p>
        </w:tc>
        <w:tc>
          <w:tcPr>
            <w:tcW w:w="0" w:type="auto"/>
            <w:vMerge w:val="restart"/>
            <w:tcBorders>
              <w:top w:val="single" w:sz="4" w:space="0" w:color="000000"/>
              <w:left w:val="single" w:sz="4" w:space="0" w:color="000000"/>
              <w:bottom w:val="single" w:sz="4" w:space="0" w:color="000000"/>
            </w:tcBorders>
          </w:tcPr>
          <w:p w:rsidR="00A24655" w:rsidRPr="00A24655" w:rsidRDefault="00A24655" w:rsidP="00A24655">
            <w:r w:rsidRPr="00A24655">
              <w:t>Ширина юбки по талии (рис. 3)</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146-152</w:t>
            </w:r>
          </w:p>
          <w:p w:rsidR="00A24655" w:rsidRPr="00A24655" w:rsidRDefault="00A24655" w:rsidP="00A24655">
            <w:r w:rsidRPr="00A24655">
              <w:t>158-164</w:t>
            </w:r>
          </w:p>
          <w:p w:rsidR="00A24655" w:rsidRPr="00A24655" w:rsidRDefault="00A24655" w:rsidP="00A24655">
            <w:r w:rsidRPr="00A24655">
              <w:t>170-176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34,3</w:t>
            </w:r>
          </w:p>
          <w:p w:rsidR="00A24655" w:rsidRPr="00A24655" w:rsidRDefault="00A24655" w:rsidP="00A24655"/>
          <w:p w:rsidR="00A24655" w:rsidRPr="00A24655" w:rsidRDefault="00A24655" w:rsidP="00A24655">
            <w:r w:rsidRPr="00A24655">
              <w:t>33,1</w:t>
            </w:r>
          </w:p>
          <w:p w:rsidR="00A24655" w:rsidRPr="00A24655" w:rsidRDefault="00A24655" w:rsidP="00A24655"/>
          <w:p w:rsidR="00A24655" w:rsidRPr="00A24655" w:rsidRDefault="00A24655" w:rsidP="00A24655">
            <w:r w:rsidRPr="00A24655">
              <w:t>31,9</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36,4</w:t>
            </w:r>
          </w:p>
          <w:p w:rsidR="00A24655" w:rsidRPr="00A24655" w:rsidRDefault="00A24655" w:rsidP="00A24655"/>
          <w:p w:rsidR="00A24655" w:rsidRPr="00A24655" w:rsidRDefault="00A24655" w:rsidP="00A24655">
            <w:r w:rsidRPr="00A24655">
              <w:t>35,2</w:t>
            </w:r>
          </w:p>
          <w:p w:rsidR="00A24655" w:rsidRPr="00A24655" w:rsidRDefault="00A24655" w:rsidP="00A24655"/>
          <w:p w:rsidR="00A24655" w:rsidRPr="00A24655" w:rsidRDefault="00A24655" w:rsidP="00A24655">
            <w:r w:rsidRPr="00A24655">
              <w:t>34,0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38,5</w:t>
            </w:r>
          </w:p>
          <w:p w:rsidR="00A24655" w:rsidRPr="00A24655" w:rsidRDefault="00A24655" w:rsidP="00A24655"/>
          <w:p w:rsidR="00A24655" w:rsidRPr="00A24655" w:rsidRDefault="00A24655" w:rsidP="00A24655">
            <w:r w:rsidRPr="00A24655">
              <w:t>37,3</w:t>
            </w:r>
          </w:p>
          <w:p w:rsidR="00A24655" w:rsidRPr="00A24655" w:rsidRDefault="00A24655" w:rsidP="00A24655"/>
          <w:p w:rsidR="00A24655" w:rsidRPr="00A24655" w:rsidRDefault="00A24655" w:rsidP="00A24655">
            <w:r w:rsidRPr="00A24655">
              <w:t>36,1</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40,6</w:t>
            </w:r>
          </w:p>
          <w:p w:rsidR="00A24655" w:rsidRPr="00A24655" w:rsidRDefault="00A24655" w:rsidP="00A24655"/>
          <w:p w:rsidR="00A24655" w:rsidRPr="00A24655" w:rsidRDefault="00A24655" w:rsidP="00A24655">
            <w:r w:rsidRPr="00A24655">
              <w:t>39,4</w:t>
            </w:r>
          </w:p>
          <w:p w:rsidR="00A24655" w:rsidRPr="00A24655" w:rsidRDefault="00A24655" w:rsidP="00A24655"/>
          <w:p w:rsidR="00A24655" w:rsidRPr="00A24655" w:rsidRDefault="00A24655" w:rsidP="00A24655">
            <w:r w:rsidRPr="00A24655">
              <w:t>38,2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42,7</w:t>
            </w:r>
          </w:p>
          <w:p w:rsidR="00A24655" w:rsidRPr="00A24655" w:rsidRDefault="00A24655" w:rsidP="00A24655"/>
          <w:p w:rsidR="00A24655" w:rsidRPr="00A24655" w:rsidRDefault="00A24655" w:rsidP="00A24655">
            <w:r w:rsidRPr="00A24655">
              <w:t>41,5</w:t>
            </w:r>
          </w:p>
          <w:p w:rsidR="00A24655" w:rsidRPr="00A24655" w:rsidRDefault="00A24655" w:rsidP="00A24655"/>
          <w:p w:rsidR="00A24655" w:rsidRPr="00A24655" w:rsidRDefault="00A24655" w:rsidP="00A24655">
            <w:r w:rsidRPr="00A24655">
              <w:t>40,3</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45,4</w:t>
            </w:r>
          </w:p>
          <w:p w:rsidR="00A24655" w:rsidRPr="00A24655" w:rsidRDefault="00A24655" w:rsidP="00A24655"/>
          <w:p w:rsidR="00A24655" w:rsidRPr="00A24655" w:rsidRDefault="00A24655" w:rsidP="00A24655">
            <w:r w:rsidRPr="00A24655">
              <w:t>44,2</w:t>
            </w:r>
          </w:p>
          <w:p w:rsidR="00A24655" w:rsidRPr="00A24655" w:rsidRDefault="00A24655" w:rsidP="00A24655"/>
          <w:p w:rsidR="00A24655" w:rsidRPr="00A24655" w:rsidRDefault="00A24655" w:rsidP="00A24655">
            <w:r w:rsidRPr="00A24655">
              <w:t>43,0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47,8</w:t>
            </w:r>
          </w:p>
          <w:p w:rsidR="00A24655" w:rsidRPr="00A24655" w:rsidRDefault="00A24655" w:rsidP="00A24655"/>
          <w:p w:rsidR="00A24655" w:rsidRPr="00A24655" w:rsidRDefault="00A24655" w:rsidP="00A24655">
            <w:r w:rsidRPr="00A24655">
              <w:t>46,6</w:t>
            </w:r>
          </w:p>
          <w:p w:rsidR="00A24655" w:rsidRPr="00A24655" w:rsidRDefault="00A24655" w:rsidP="00A24655"/>
          <w:p w:rsidR="00A24655" w:rsidRPr="00A24655" w:rsidRDefault="00A24655" w:rsidP="00A24655">
            <w:r w:rsidRPr="00A24655">
              <w:t>45,4</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50,2</w:t>
            </w:r>
          </w:p>
          <w:p w:rsidR="00A24655" w:rsidRPr="00A24655" w:rsidRDefault="00A24655" w:rsidP="00A24655"/>
          <w:p w:rsidR="00A24655" w:rsidRPr="00A24655" w:rsidRDefault="00A24655" w:rsidP="00A24655">
            <w:r w:rsidRPr="00A24655">
              <w:t>49,0</w:t>
            </w:r>
          </w:p>
          <w:p w:rsidR="00A24655" w:rsidRPr="00A24655" w:rsidRDefault="00A24655" w:rsidP="00A24655"/>
          <w:p w:rsidR="00A24655" w:rsidRPr="00A24655" w:rsidRDefault="00A24655" w:rsidP="00A24655">
            <w:r w:rsidRPr="00A24655">
              <w:t>47,8</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52,6</w:t>
            </w:r>
          </w:p>
          <w:p w:rsidR="00A24655" w:rsidRPr="00A24655" w:rsidRDefault="00A24655" w:rsidP="00A24655"/>
          <w:p w:rsidR="00A24655" w:rsidRPr="00A24655" w:rsidRDefault="00A24655" w:rsidP="00A24655">
            <w:r w:rsidRPr="00A24655">
              <w:t>51,4</w:t>
            </w:r>
          </w:p>
          <w:p w:rsidR="00A24655" w:rsidRPr="00A24655" w:rsidRDefault="00A24655" w:rsidP="00A24655"/>
          <w:p w:rsidR="00A24655" w:rsidRPr="00A24655" w:rsidRDefault="00A24655" w:rsidP="00A24655">
            <w:r w:rsidRPr="00A24655">
              <w:t>50,2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55,0</w:t>
            </w:r>
          </w:p>
          <w:p w:rsidR="00A24655" w:rsidRPr="00A24655" w:rsidRDefault="00A24655" w:rsidP="00A24655"/>
          <w:p w:rsidR="00A24655" w:rsidRPr="00A24655" w:rsidRDefault="00A24655" w:rsidP="00A24655">
            <w:r w:rsidRPr="00A24655">
              <w:t>53,8</w:t>
            </w:r>
          </w:p>
          <w:p w:rsidR="00A24655" w:rsidRPr="00A24655" w:rsidRDefault="00A24655" w:rsidP="00A24655"/>
          <w:p w:rsidR="00A24655" w:rsidRPr="00A24655" w:rsidRDefault="00A24655" w:rsidP="00A24655">
            <w:r w:rsidRPr="00A24655">
              <w:t>52,6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57,4</w:t>
            </w:r>
          </w:p>
          <w:p w:rsidR="00A24655" w:rsidRPr="00A24655" w:rsidRDefault="00A24655" w:rsidP="00A24655"/>
          <w:p w:rsidR="00A24655" w:rsidRPr="00A24655" w:rsidRDefault="00A24655" w:rsidP="00A24655">
            <w:r w:rsidRPr="00A24655">
              <w:t>56,2</w:t>
            </w:r>
          </w:p>
          <w:p w:rsidR="00A24655" w:rsidRPr="00A24655" w:rsidRDefault="00A24655" w:rsidP="00A24655"/>
          <w:p w:rsidR="00A24655" w:rsidRPr="00A24655" w:rsidRDefault="00A24655" w:rsidP="00A24655">
            <w:r w:rsidRPr="00A24655">
              <w:t>55,0</w:t>
            </w:r>
          </w:p>
        </w:tc>
        <w:tc>
          <w:tcPr>
            <w:tcW w:w="1859"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p w:rsidR="00A24655" w:rsidRPr="00A24655" w:rsidRDefault="00A24655" w:rsidP="00A24655">
            <w:r w:rsidRPr="00A24655">
              <w:t>+1,0</w:t>
            </w:r>
          </w:p>
        </w:tc>
      </w:tr>
      <w:tr w:rsidR="00A24655" w:rsidRPr="00A24655" w:rsidTr="009127CE">
        <w:trPr>
          <w:cantSplit/>
          <w:trHeight w:hRule="exact" w:val="1725"/>
          <w:jc w:val="center"/>
        </w:trPr>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2</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146-152</w:t>
            </w:r>
          </w:p>
          <w:p w:rsidR="00A24655" w:rsidRPr="00A24655" w:rsidRDefault="00A24655" w:rsidP="00A24655">
            <w:r w:rsidRPr="00A24655">
              <w:t>158-164</w:t>
            </w:r>
          </w:p>
          <w:p w:rsidR="00A24655" w:rsidRPr="00A24655" w:rsidRDefault="00A24655" w:rsidP="00A24655">
            <w:r w:rsidRPr="00A24655">
              <w:t>170-176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35,3</w:t>
            </w:r>
          </w:p>
          <w:p w:rsidR="00A24655" w:rsidRPr="00A24655" w:rsidRDefault="00A24655" w:rsidP="00A24655"/>
          <w:p w:rsidR="00A24655" w:rsidRPr="00A24655" w:rsidRDefault="00A24655" w:rsidP="00A24655">
            <w:r w:rsidRPr="00A24655">
              <w:t>34,1</w:t>
            </w:r>
          </w:p>
          <w:p w:rsidR="00A24655" w:rsidRPr="00A24655" w:rsidRDefault="00A24655" w:rsidP="00A24655"/>
          <w:p w:rsidR="00A24655" w:rsidRPr="00A24655" w:rsidRDefault="00A24655" w:rsidP="00A24655">
            <w:r w:rsidRPr="00A24655">
              <w:t>32,9</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37,4</w:t>
            </w:r>
          </w:p>
          <w:p w:rsidR="00A24655" w:rsidRPr="00A24655" w:rsidRDefault="00A24655" w:rsidP="00A24655"/>
          <w:p w:rsidR="00A24655" w:rsidRPr="00A24655" w:rsidRDefault="00A24655" w:rsidP="00A24655">
            <w:r w:rsidRPr="00A24655">
              <w:t>36,2</w:t>
            </w:r>
          </w:p>
          <w:p w:rsidR="00A24655" w:rsidRPr="00A24655" w:rsidRDefault="00A24655" w:rsidP="00A24655"/>
          <w:p w:rsidR="00A24655" w:rsidRPr="00A24655" w:rsidRDefault="00A24655" w:rsidP="00A24655">
            <w:r w:rsidRPr="00A24655">
              <w:t>35,0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39,5</w:t>
            </w:r>
          </w:p>
          <w:p w:rsidR="00A24655" w:rsidRPr="00A24655" w:rsidRDefault="00A24655" w:rsidP="00A24655"/>
          <w:p w:rsidR="00A24655" w:rsidRPr="00A24655" w:rsidRDefault="00A24655" w:rsidP="00A24655">
            <w:r w:rsidRPr="00A24655">
              <w:t>38,3</w:t>
            </w:r>
          </w:p>
          <w:p w:rsidR="00A24655" w:rsidRPr="00A24655" w:rsidRDefault="00A24655" w:rsidP="00A24655"/>
          <w:p w:rsidR="00A24655" w:rsidRPr="00A24655" w:rsidRDefault="00A24655" w:rsidP="00A24655">
            <w:r w:rsidRPr="00A24655">
              <w:t>37,1</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41,6</w:t>
            </w:r>
          </w:p>
          <w:p w:rsidR="00A24655" w:rsidRPr="00A24655" w:rsidRDefault="00A24655" w:rsidP="00A24655"/>
          <w:p w:rsidR="00A24655" w:rsidRPr="00A24655" w:rsidRDefault="00A24655" w:rsidP="00A24655">
            <w:r w:rsidRPr="00A24655">
              <w:t>40,4</w:t>
            </w:r>
          </w:p>
          <w:p w:rsidR="00A24655" w:rsidRPr="00A24655" w:rsidRDefault="00A24655" w:rsidP="00A24655"/>
          <w:p w:rsidR="00A24655" w:rsidRPr="00A24655" w:rsidRDefault="00A24655" w:rsidP="00A24655">
            <w:r w:rsidRPr="00A24655">
              <w:t>39,2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43,7</w:t>
            </w:r>
          </w:p>
          <w:p w:rsidR="00A24655" w:rsidRPr="00A24655" w:rsidRDefault="00A24655" w:rsidP="00A24655"/>
          <w:p w:rsidR="00A24655" w:rsidRPr="00A24655" w:rsidRDefault="00A24655" w:rsidP="00A24655">
            <w:r w:rsidRPr="00A24655">
              <w:t>42,5</w:t>
            </w:r>
          </w:p>
          <w:p w:rsidR="00A24655" w:rsidRPr="00A24655" w:rsidRDefault="00A24655" w:rsidP="00A24655"/>
          <w:p w:rsidR="00A24655" w:rsidRPr="00A24655" w:rsidRDefault="00A24655" w:rsidP="00A24655">
            <w:r w:rsidRPr="00A24655">
              <w:t>41,3</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46,1</w:t>
            </w:r>
          </w:p>
          <w:p w:rsidR="00A24655" w:rsidRPr="00A24655" w:rsidRDefault="00A24655" w:rsidP="00A24655"/>
          <w:p w:rsidR="00A24655" w:rsidRPr="00A24655" w:rsidRDefault="00A24655" w:rsidP="00A24655">
            <w:r w:rsidRPr="00A24655">
              <w:t>44,9</w:t>
            </w:r>
          </w:p>
          <w:p w:rsidR="00A24655" w:rsidRPr="00A24655" w:rsidRDefault="00A24655" w:rsidP="00A24655"/>
          <w:p w:rsidR="00A24655" w:rsidRPr="00A24655" w:rsidRDefault="00A24655" w:rsidP="00A24655">
            <w:r w:rsidRPr="00A24655">
              <w:t>43,7</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48,5</w:t>
            </w:r>
          </w:p>
          <w:p w:rsidR="00A24655" w:rsidRPr="00A24655" w:rsidRDefault="00A24655" w:rsidP="00A24655"/>
          <w:p w:rsidR="00A24655" w:rsidRPr="00A24655" w:rsidRDefault="00A24655" w:rsidP="00A24655">
            <w:r w:rsidRPr="00A24655">
              <w:t>47,3</w:t>
            </w:r>
          </w:p>
          <w:p w:rsidR="00A24655" w:rsidRPr="00A24655" w:rsidRDefault="00A24655" w:rsidP="00A24655"/>
          <w:p w:rsidR="00A24655" w:rsidRPr="00A24655" w:rsidRDefault="00A24655" w:rsidP="00A24655">
            <w:r w:rsidRPr="00A24655">
              <w:t>46,1</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50,9</w:t>
            </w:r>
          </w:p>
          <w:p w:rsidR="00A24655" w:rsidRPr="00A24655" w:rsidRDefault="00A24655" w:rsidP="00A24655"/>
          <w:p w:rsidR="00A24655" w:rsidRPr="00A24655" w:rsidRDefault="00A24655" w:rsidP="00A24655">
            <w:r w:rsidRPr="00A24655">
              <w:t>49,7</w:t>
            </w:r>
          </w:p>
          <w:p w:rsidR="00A24655" w:rsidRPr="00A24655" w:rsidRDefault="00A24655" w:rsidP="00A24655"/>
          <w:p w:rsidR="00A24655" w:rsidRPr="00A24655" w:rsidRDefault="00A24655" w:rsidP="00A24655">
            <w:r w:rsidRPr="00A24655">
              <w:t>48,5</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53,3</w:t>
            </w:r>
          </w:p>
          <w:p w:rsidR="00A24655" w:rsidRPr="00A24655" w:rsidRDefault="00A24655" w:rsidP="00A24655"/>
          <w:p w:rsidR="00A24655" w:rsidRPr="00A24655" w:rsidRDefault="00A24655" w:rsidP="00A24655">
            <w:r w:rsidRPr="00A24655">
              <w:t>52,1</w:t>
            </w:r>
          </w:p>
          <w:p w:rsidR="00A24655" w:rsidRPr="00A24655" w:rsidRDefault="00A24655" w:rsidP="00A24655"/>
          <w:p w:rsidR="00A24655" w:rsidRPr="00A24655" w:rsidRDefault="00A24655" w:rsidP="00A24655">
            <w:r w:rsidRPr="00A24655">
              <w:t>50,9</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55,7</w:t>
            </w:r>
          </w:p>
          <w:p w:rsidR="00A24655" w:rsidRPr="00A24655" w:rsidRDefault="00A24655" w:rsidP="00A24655"/>
          <w:p w:rsidR="00A24655" w:rsidRPr="00A24655" w:rsidRDefault="00A24655" w:rsidP="00A24655">
            <w:r w:rsidRPr="00A24655">
              <w:t>54,5</w:t>
            </w:r>
          </w:p>
          <w:p w:rsidR="00A24655" w:rsidRPr="00A24655" w:rsidRDefault="00A24655" w:rsidP="00A24655"/>
          <w:p w:rsidR="00A24655" w:rsidRPr="00A24655" w:rsidRDefault="00A24655" w:rsidP="00A24655">
            <w:r w:rsidRPr="00A24655">
              <w:t>53,3</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58,1</w:t>
            </w:r>
          </w:p>
          <w:p w:rsidR="00A24655" w:rsidRPr="00A24655" w:rsidRDefault="00A24655" w:rsidP="00A24655"/>
          <w:p w:rsidR="00A24655" w:rsidRPr="00A24655" w:rsidRDefault="00A24655" w:rsidP="00A24655">
            <w:r w:rsidRPr="00A24655">
              <w:t>56,9</w:t>
            </w:r>
          </w:p>
          <w:p w:rsidR="00A24655" w:rsidRPr="00A24655" w:rsidRDefault="00A24655" w:rsidP="00A24655"/>
          <w:p w:rsidR="00A24655" w:rsidRPr="00A24655" w:rsidRDefault="00A24655" w:rsidP="00A24655">
            <w:r w:rsidRPr="00A24655">
              <w:t>55,7</w:t>
            </w:r>
          </w:p>
        </w:tc>
        <w:tc>
          <w:tcPr>
            <w:tcW w:w="1859"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p w:rsidR="00A24655" w:rsidRPr="00A24655" w:rsidRDefault="00A24655" w:rsidP="00A24655">
            <w:r w:rsidRPr="00A24655">
              <w:t>+1,0</w:t>
            </w:r>
          </w:p>
        </w:tc>
      </w:tr>
      <w:tr w:rsidR="00A24655" w:rsidRPr="00A24655" w:rsidTr="009127CE">
        <w:trPr>
          <w:cantSplit/>
          <w:trHeight w:hRule="exact" w:val="1623"/>
          <w:jc w:val="center"/>
        </w:trPr>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146-152</w:t>
            </w:r>
          </w:p>
          <w:p w:rsidR="00A24655" w:rsidRPr="00A24655" w:rsidRDefault="00A24655" w:rsidP="00A24655">
            <w:r w:rsidRPr="00A24655">
              <w:t>158-164</w:t>
            </w:r>
          </w:p>
          <w:p w:rsidR="00A24655" w:rsidRPr="00A24655" w:rsidRDefault="00A24655" w:rsidP="00A24655">
            <w:r w:rsidRPr="00A24655">
              <w:t>170-176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36,3</w:t>
            </w:r>
          </w:p>
          <w:p w:rsidR="00A24655" w:rsidRPr="00A24655" w:rsidRDefault="00A24655" w:rsidP="00A24655"/>
          <w:p w:rsidR="00A24655" w:rsidRPr="00A24655" w:rsidRDefault="00A24655" w:rsidP="00A24655">
            <w:r w:rsidRPr="00A24655">
              <w:t>35,1</w:t>
            </w:r>
          </w:p>
          <w:p w:rsidR="00A24655" w:rsidRPr="00A24655" w:rsidRDefault="00A24655" w:rsidP="00A24655"/>
          <w:p w:rsidR="00A24655" w:rsidRPr="00A24655" w:rsidRDefault="00A24655" w:rsidP="00A24655">
            <w:r w:rsidRPr="00A24655">
              <w:t>33,9</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38,4</w:t>
            </w:r>
          </w:p>
          <w:p w:rsidR="00A24655" w:rsidRPr="00A24655" w:rsidRDefault="00A24655" w:rsidP="00A24655"/>
          <w:p w:rsidR="00A24655" w:rsidRPr="00A24655" w:rsidRDefault="00A24655" w:rsidP="00A24655">
            <w:r w:rsidRPr="00A24655">
              <w:t>37,2</w:t>
            </w:r>
          </w:p>
          <w:p w:rsidR="00A24655" w:rsidRPr="00A24655" w:rsidRDefault="00A24655" w:rsidP="00A24655"/>
          <w:p w:rsidR="00A24655" w:rsidRPr="00A24655" w:rsidRDefault="00A24655" w:rsidP="00A24655">
            <w:r w:rsidRPr="00A24655">
              <w:t>36,0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40,5</w:t>
            </w:r>
          </w:p>
          <w:p w:rsidR="00A24655" w:rsidRPr="00A24655" w:rsidRDefault="00A24655" w:rsidP="00A24655"/>
          <w:p w:rsidR="00A24655" w:rsidRPr="00A24655" w:rsidRDefault="00A24655" w:rsidP="00A24655">
            <w:r w:rsidRPr="00A24655">
              <w:t>39,3</w:t>
            </w:r>
          </w:p>
          <w:p w:rsidR="00A24655" w:rsidRPr="00A24655" w:rsidRDefault="00A24655" w:rsidP="00A24655"/>
          <w:p w:rsidR="00A24655" w:rsidRPr="00A24655" w:rsidRDefault="00A24655" w:rsidP="00A24655">
            <w:r w:rsidRPr="00A24655">
              <w:t>38,1</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42,6</w:t>
            </w:r>
          </w:p>
          <w:p w:rsidR="00A24655" w:rsidRPr="00A24655" w:rsidRDefault="00A24655" w:rsidP="00A24655"/>
          <w:p w:rsidR="00A24655" w:rsidRPr="00A24655" w:rsidRDefault="00A24655" w:rsidP="00A24655">
            <w:r w:rsidRPr="00A24655">
              <w:t>41,4</w:t>
            </w:r>
          </w:p>
          <w:p w:rsidR="00A24655" w:rsidRPr="00A24655" w:rsidRDefault="00A24655" w:rsidP="00A24655"/>
          <w:p w:rsidR="00A24655" w:rsidRPr="00A24655" w:rsidRDefault="00A24655" w:rsidP="00A24655">
            <w:r w:rsidRPr="00A24655">
              <w:t>40,2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44,7</w:t>
            </w:r>
          </w:p>
          <w:p w:rsidR="00A24655" w:rsidRPr="00A24655" w:rsidRDefault="00A24655" w:rsidP="00A24655"/>
          <w:p w:rsidR="00A24655" w:rsidRPr="00A24655" w:rsidRDefault="00A24655" w:rsidP="00A24655">
            <w:r w:rsidRPr="00A24655">
              <w:t>43,5</w:t>
            </w:r>
          </w:p>
          <w:p w:rsidR="00A24655" w:rsidRPr="00A24655" w:rsidRDefault="00A24655" w:rsidP="00A24655"/>
          <w:p w:rsidR="00A24655" w:rsidRPr="00A24655" w:rsidRDefault="00A24655" w:rsidP="00A24655">
            <w:r w:rsidRPr="00A24655">
              <w:t>42,3</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46,8</w:t>
            </w:r>
          </w:p>
          <w:p w:rsidR="00A24655" w:rsidRPr="00A24655" w:rsidRDefault="00A24655" w:rsidP="00A24655"/>
          <w:p w:rsidR="00A24655" w:rsidRPr="00A24655" w:rsidRDefault="00A24655" w:rsidP="00A24655">
            <w:r w:rsidRPr="00A24655">
              <w:t>45,6</w:t>
            </w:r>
          </w:p>
          <w:p w:rsidR="00A24655" w:rsidRPr="00A24655" w:rsidRDefault="00A24655" w:rsidP="00A24655"/>
          <w:p w:rsidR="00A24655" w:rsidRPr="00A24655" w:rsidRDefault="00A24655" w:rsidP="00A24655">
            <w:r w:rsidRPr="00A24655">
              <w:t>44,4</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49,2</w:t>
            </w:r>
          </w:p>
          <w:p w:rsidR="00A24655" w:rsidRPr="00A24655" w:rsidRDefault="00A24655" w:rsidP="00A24655"/>
          <w:p w:rsidR="00A24655" w:rsidRPr="00A24655" w:rsidRDefault="00A24655" w:rsidP="00A24655">
            <w:r w:rsidRPr="00A24655">
              <w:t>48,0</w:t>
            </w:r>
          </w:p>
          <w:p w:rsidR="00A24655" w:rsidRPr="00A24655" w:rsidRDefault="00A24655" w:rsidP="00A24655"/>
          <w:p w:rsidR="00A24655" w:rsidRPr="00A24655" w:rsidRDefault="00A24655" w:rsidP="00A24655">
            <w:r w:rsidRPr="00A24655">
              <w:t>46,8</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51,6</w:t>
            </w:r>
          </w:p>
          <w:p w:rsidR="00A24655" w:rsidRPr="00A24655" w:rsidRDefault="00A24655" w:rsidP="00A24655"/>
          <w:p w:rsidR="00A24655" w:rsidRPr="00A24655" w:rsidRDefault="00A24655" w:rsidP="00A24655">
            <w:r w:rsidRPr="00A24655">
              <w:t>50,4</w:t>
            </w:r>
          </w:p>
          <w:p w:rsidR="00A24655" w:rsidRPr="00A24655" w:rsidRDefault="00A24655" w:rsidP="00A24655"/>
          <w:p w:rsidR="00A24655" w:rsidRPr="00A24655" w:rsidRDefault="00A24655" w:rsidP="00A24655">
            <w:r w:rsidRPr="00A24655">
              <w:t>49,2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54,0</w:t>
            </w:r>
          </w:p>
          <w:p w:rsidR="00A24655" w:rsidRPr="00A24655" w:rsidRDefault="00A24655" w:rsidP="00A24655"/>
          <w:p w:rsidR="00A24655" w:rsidRPr="00A24655" w:rsidRDefault="00A24655" w:rsidP="00A24655">
            <w:r w:rsidRPr="00A24655">
              <w:t>52,8</w:t>
            </w:r>
          </w:p>
          <w:p w:rsidR="00A24655" w:rsidRPr="00A24655" w:rsidRDefault="00A24655" w:rsidP="00A24655"/>
          <w:p w:rsidR="00A24655" w:rsidRPr="00A24655" w:rsidRDefault="00A24655" w:rsidP="00A24655">
            <w:r w:rsidRPr="00A24655">
              <w:t>51,6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56,4</w:t>
            </w:r>
          </w:p>
          <w:p w:rsidR="00A24655" w:rsidRPr="00A24655" w:rsidRDefault="00A24655" w:rsidP="00A24655"/>
          <w:p w:rsidR="00A24655" w:rsidRPr="00A24655" w:rsidRDefault="00A24655" w:rsidP="00A24655">
            <w:r w:rsidRPr="00A24655">
              <w:t>55,2</w:t>
            </w:r>
          </w:p>
          <w:p w:rsidR="00A24655" w:rsidRPr="00A24655" w:rsidRDefault="00A24655" w:rsidP="00A24655"/>
          <w:p w:rsidR="00A24655" w:rsidRPr="00A24655" w:rsidRDefault="00A24655" w:rsidP="00A24655">
            <w:r w:rsidRPr="00A24655">
              <w:t>54,0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58,8</w:t>
            </w:r>
          </w:p>
          <w:p w:rsidR="00A24655" w:rsidRPr="00A24655" w:rsidRDefault="00A24655" w:rsidP="00A24655"/>
          <w:p w:rsidR="00A24655" w:rsidRPr="00A24655" w:rsidRDefault="00A24655" w:rsidP="00A24655">
            <w:r w:rsidRPr="00A24655">
              <w:t>57,6</w:t>
            </w:r>
          </w:p>
          <w:p w:rsidR="00A24655" w:rsidRPr="00A24655" w:rsidRDefault="00A24655" w:rsidP="00A24655"/>
          <w:p w:rsidR="00A24655" w:rsidRPr="00A24655" w:rsidRDefault="00A24655" w:rsidP="00A24655">
            <w:r w:rsidRPr="00A24655">
              <w:t>56,4</w:t>
            </w:r>
          </w:p>
        </w:tc>
        <w:tc>
          <w:tcPr>
            <w:tcW w:w="1859"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p w:rsidR="00A24655" w:rsidRPr="00A24655" w:rsidRDefault="00A24655" w:rsidP="00A24655">
            <w:r w:rsidRPr="00A24655">
              <w:t>+1,0</w:t>
            </w:r>
          </w:p>
          <w:p w:rsidR="00A24655" w:rsidRPr="00A24655" w:rsidRDefault="00A24655" w:rsidP="00A24655"/>
        </w:tc>
      </w:tr>
      <w:tr w:rsidR="00A24655" w:rsidRPr="00A24655" w:rsidTr="009127CE">
        <w:trPr>
          <w:cantSplit/>
          <w:jc w:val="center"/>
        </w:trPr>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vMerge/>
            <w:tcBorders>
              <w:top w:val="single" w:sz="4" w:space="0" w:color="000000"/>
              <w:left w:val="single" w:sz="4" w:space="0" w:color="000000"/>
              <w:bottom w:val="single" w:sz="4" w:space="0" w:color="000000"/>
            </w:tcBorders>
          </w:tcPr>
          <w:p w:rsidR="00A24655" w:rsidRPr="00A24655" w:rsidRDefault="00A24655" w:rsidP="00A24655"/>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4</w:t>
            </w:r>
          </w:p>
        </w:tc>
        <w:tc>
          <w:tcPr>
            <w:tcW w:w="0" w:type="auto"/>
            <w:tcBorders>
              <w:top w:val="single" w:sz="4" w:space="0" w:color="000000"/>
              <w:left w:val="single" w:sz="4" w:space="0" w:color="000000"/>
              <w:bottom w:val="single" w:sz="4" w:space="0" w:color="000000"/>
            </w:tcBorders>
          </w:tcPr>
          <w:p w:rsidR="00A24655" w:rsidRPr="00A24655" w:rsidRDefault="00A24655" w:rsidP="00A24655">
            <w:r w:rsidRPr="00A24655">
              <w:t>146-152</w:t>
            </w:r>
          </w:p>
          <w:p w:rsidR="00A24655" w:rsidRPr="00A24655" w:rsidRDefault="00A24655" w:rsidP="00A24655">
            <w:r w:rsidRPr="00A24655">
              <w:t>158-164</w:t>
            </w:r>
          </w:p>
          <w:p w:rsidR="00A24655" w:rsidRPr="00A24655" w:rsidRDefault="00A24655" w:rsidP="00A24655">
            <w:r w:rsidRPr="00A24655">
              <w:t>170-176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37,3</w:t>
            </w:r>
          </w:p>
          <w:p w:rsidR="00A24655" w:rsidRPr="00A24655" w:rsidRDefault="00A24655" w:rsidP="00A24655"/>
          <w:p w:rsidR="00A24655" w:rsidRPr="00A24655" w:rsidRDefault="00A24655" w:rsidP="00A24655">
            <w:r w:rsidRPr="00A24655">
              <w:t>36,1</w:t>
            </w:r>
          </w:p>
          <w:p w:rsidR="00A24655" w:rsidRPr="00A24655" w:rsidRDefault="00A24655" w:rsidP="00A24655"/>
          <w:p w:rsidR="00A24655" w:rsidRPr="00A24655" w:rsidRDefault="00A24655" w:rsidP="00A24655">
            <w:r w:rsidRPr="00A24655">
              <w:t>34,9</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39,4</w:t>
            </w:r>
          </w:p>
          <w:p w:rsidR="00A24655" w:rsidRPr="00A24655" w:rsidRDefault="00A24655" w:rsidP="00A24655"/>
          <w:p w:rsidR="00A24655" w:rsidRPr="00A24655" w:rsidRDefault="00A24655" w:rsidP="00A24655">
            <w:r w:rsidRPr="00A24655">
              <w:t>38,2</w:t>
            </w:r>
          </w:p>
          <w:p w:rsidR="00A24655" w:rsidRPr="00A24655" w:rsidRDefault="00A24655" w:rsidP="00A24655"/>
          <w:p w:rsidR="00A24655" w:rsidRPr="00A24655" w:rsidRDefault="00A24655" w:rsidP="00A24655">
            <w:r w:rsidRPr="00A24655">
              <w:t>37,0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41,5</w:t>
            </w:r>
          </w:p>
          <w:p w:rsidR="00A24655" w:rsidRPr="00A24655" w:rsidRDefault="00A24655" w:rsidP="00A24655"/>
          <w:p w:rsidR="00A24655" w:rsidRPr="00A24655" w:rsidRDefault="00A24655" w:rsidP="00A24655">
            <w:r w:rsidRPr="00A24655">
              <w:t>40,3</w:t>
            </w:r>
          </w:p>
          <w:p w:rsidR="00A24655" w:rsidRPr="00A24655" w:rsidRDefault="00A24655" w:rsidP="00A24655"/>
          <w:p w:rsidR="00A24655" w:rsidRPr="00A24655" w:rsidRDefault="00A24655" w:rsidP="00A24655">
            <w:r w:rsidRPr="00A24655">
              <w:t>39,1</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43,6</w:t>
            </w:r>
          </w:p>
          <w:p w:rsidR="00A24655" w:rsidRPr="00A24655" w:rsidRDefault="00A24655" w:rsidP="00A24655"/>
          <w:p w:rsidR="00A24655" w:rsidRPr="00A24655" w:rsidRDefault="00A24655" w:rsidP="00A24655">
            <w:r w:rsidRPr="00A24655">
              <w:t>42,4</w:t>
            </w:r>
          </w:p>
          <w:p w:rsidR="00A24655" w:rsidRPr="00A24655" w:rsidRDefault="00A24655" w:rsidP="00A24655"/>
          <w:p w:rsidR="00A24655" w:rsidRPr="00A24655" w:rsidRDefault="00A24655" w:rsidP="00A24655">
            <w:r w:rsidRPr="00A24655">
              <w:t>41,2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45,7</w:t>
            </w:r>
          </w:p>
          <w:p w:rsidR="00A24655" w:rsidRPr="00A24655" w:rsidRDefault="00A24655" w:rsidP="00A24655"/>
          <w:p w:rsidR="00A24655" w:rsidRPr="00A24655" w:rsidRDefault="00A24655" w:rsidP="00A24655">
            <w:r w:rsidRPr="00A24655">
              <w:t>44,5</w:t>
            </w:r>
          </w:p>
          <w:p w:rsidR="00A24655" w:rsidRPr="00A24655" w:rsidRDefault="00A24655" w:rsidP="00A24655"/>
          <w:p w:rsidR="00A24655" w:rsidRPr="00A24655" w:rsidRDefault="00A24655" w:rsidP="00A24655">
            <w:r w:rsidRPr="00A24655">
              <w:t>43,3</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47,8</w:t>
            </w:r>
          </w:p>
          <w:p w:rsidR="00A24655" w:rsidRPr="00A24655" w:rsidRDefault="00A24655" w:rsidP="00A24655"/>
          <w:p w:rsidR="00A24655" w:rsidRPr="00A24655" w:rsidRDefault="00A24655" w:rsidP="00A24655">
            <w:r w:rsidRPr="00A24655">
              <w:t>46,6</w:t>
            </w:r>
          </w:p>
          <w:p w:rsidR="00A24655" w:rsidRPr="00A24655" w:rsidRDefault="00A24655" w:rsidP="00A24655"/>
          <w:p w:rsidR="00A24655" w:rsidRPr="00A24655" w:rsidRDefault="00A24655" w:rsidP="00A24655">
            <w:r w:rsidRPr="00A24655">
              <w:t>45,4</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50,2</w:t>
            </w:r>
          </w:p>
          <w:p w:rsidR="00A24655" w:rsidRPr="00A24655" w:rsidRDefault="00A24655" w:rsidP="00A24655"/>
          <w:p w:rsidR="00A24655" w:rsidRPr="00A24655" w:rsidRDefault="00A24655" w:rsidP="00A24655">
            <w:r w:rsidRPr="00A24655">
              <w:t>49,0</w:t>
            </w:r>
          </w:p>
          <w:p w:rsidR="00A24655" w:rsidRPr="00A24655" w:rsidRDefault="00A24655" w:rsidP="00A24655"/>
          <w:p w:rsidR="00A24655" w:rsidRPr="00A24655" w:rsidRDefault="00A24655" w:rsidP="00A24655">
            <w:r w:rsidRPr="00A24655">
              <w:t>47,8</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52,6</w:t>
            </w:r>
          </w:p>
          <w:p w:rsidR="00A24655" w:rsidRPr="00A24655" w:rsidRDefault="00A24655" w:rsidP="00A24655"/>
          <w:p w:rsidR="00A24655" w:rsidRPr="00A24655" w:rsidRDefault="00A24655" w:rsidP="00A24655">
            <w:r w:rsidRPr="00A24655">
              <w:t>51,4</w:t>
            </w:r>
          </w:p>
          <w:p w:rsidR="00A24655" w:rsidRPr="00A24655" w:rsidRDefault="00A24655" w:rsidP="00A24655"/>
          <w:p w:rsidR="00A24655" w:rsidRPr="00A24655" w:rsidRDefault="00A24655" w:rsidP="00A24655">
            <w:r w:rsidRPr="00A24655">
              <w:t>50,2</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55,0</w:t>
            </w:r>
          </w:p>
          <w:p w:rsidR="00A24655" w:rsidRPr="00A24655" w:rsidRDefault="00A24655" w:rsidP="00A24655"/>
          <w:p w:rsidR="00A24655" w:rsidRPr="00A24655" w:rsidRDefault="00A24655" w:rsidP="00A24655">
            <w:r w:rsidRPr="00A24655">
              <w:t>53,8</w:t>
            </w:r>
          </w:p>
          <w:p w:rsidR="00A24655" w:rsidRPr="00A24655" w:rsidRDefault="00A24655" w:rsidP="00A24655"/>
          <w:p w:rsidR="00A24655" w:rsidRPr="00A24655" w:rsidRDefault="00A24655" w:rsidP="00A24655">
            <w:r w:rsidRPr="00A24655">
              <w:t>52,6</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57,4</w:t>
            </w:r>
          </w:p>
          <w:p w:rsidR="00A24655" w:rsidRPr="00A24655" w:rsidRDefault="00A24655" w:rsidP="00A24655"/>
          <w:p w:rsidR="00A24655" w:rsidRPr="00A24655" w:rsidRDefault="00A24655" w:rsidP="00A24655">
            <w:r w:rsidRPr="00A24655">
              <w:t>56,2</w:t>
            </w:r>
          </w:p>
          <w:p w:rsidR="00A24655" w:rsidRPr="00A24655" w:rsidRDefault="00A24655" w:rsidP="00A24655"/>
          <w:p w:rsidR="00A24655" w:rsidRPr="00A24655" w:rsidRDefault="00A24655" w:rsidP="00A24655">
            <w:r w:rsidRPr="00A24655">
              <w:t>55,0</w:t>
            </w:r>
          </w:p>
        </w:tc>
        <w:tc>
          <w:tcPr>
            <w:tcW w:w="0" w:type="auto"/>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59,8</w:t>
            </w:r>
          </w:p>
          <w:p w:rsidR="00A24655" w:rsidRPr="00A24655" w:rsidRDefault="00A24655" w:rsidP="00A24655"/>
          <w:p w:rsidR="00A24655" w:rsidRPr="00A24655" w:rsidRDefault="00A24655" w:rsidP="00A24655">
            <w:r w:rsidRPr="00A24655">
              <w:t>58,6</w:t>
            </w:r>
          </w:p>
          <w:p w:rsidR="00A24655" w:rsidRPr="00A24655" w:rsidRDefault="00A24655" w:rsidP="00A24655"/>
          <w:p w:rsidR="00A24655" w:rsidRPr="00A24655" w:rsidRDefault="00A24655" w:rsidP="00A24655">
            <w:r w:rsidRPr="00A24655">
              <w:t>57,4</w:t>
            </w:r>
          </w:p>
        </w:tc>
        <w:tc>
          <w:tcPr>
            <w:tcW w:w="1859"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p w:rsidR="00A24655" w:rsidRPr="00A24655" w:rsidRDefault="00A24655" w:rsidP="00A24655">
            <w:r w:rsidRPr="00A24655">
              <w:t>+1,0</w:t>
            </w:r>
          </w:p>
          <w:p w:rsidR="00A24655" w:rsidRPr="00A24655" w:rsidRDefault="00A24655" w:rsidP="00A24655"/>
        </w:tc>
      </w:tr>
    </w:tbl>
    <w:p w:rsidR="00A24655" w:rsidRPr="00A24655" w:rsidRDefault="00A24655" w:rsidP="00A24655">
      <w:r w:rsidRPr="00A24655">
        <w:lastRenderedPageBreak/>
        <w:t xml:space="preserve">Окончание таблицы 2                                                                                                                 </w:t>
      </w:r>
      <w:r w:rsidR="009127CE">
        <w:t xml:space="preserve">                                                   </w:t>
      </w:r>
      <w:r w:rsidRPr="00A24655">
        <w:t xml:space="preserve">                                 </w:t>
      </w:r>
      <w:proofErr w:type="gramStart"/>
      <w:r w:rsidRPr="00A24655">
        <w:t>В</w:t>
      </w:r>
      <w:proofErr w:type="gramEnd"/>
      <w:r w:rsidRPr="00A24655">
        <w:t xml:space="preserve"> сантиметрах</w:t>
      </w:r>
    </w:p>
    <w:tbl>
      <w:tblPr>
        <w:tblpPr w:leftFromText="180" w:rightFromText="180" w:vertAnchor="text" w:horzAnchor="margin" w:tblpXSpec="center" w:tblpY="119"/>
        <w:tblW w:w="15701" w:type="dxa"/>
        <w:tblLayout w:type="fixed"/>
        <w:tblLook w:val="0000" w:firstRow="0" w:lastRow="0" w:firstColumn="0" w:lastColumn="0" w:noHBand="0" w:noVBand="0"/>
      </w:tblPr>
      <w:tblGrid>
        <w:gridCol w:w="1242"/>
        <w:gridCol w:w="2835"/>
        <w:gridCol w:w="1701"/>
        <w:gridCol w:w="851"/>
        <w:gridCol w:w="515"/>
        <w:gridCol w:w="638"/>
        <w:gridCol w:w="638"/>
        <w:gridCol w:w="638"/>
        <w:gridCol w:w="638"/>
        <w:gridCol w:w="638"/>
        <w:gridCol w:w="638"/>
        <w:gridCol w:w="638"/>
        <w:gridCol w:w="638"/>
        <w:gridCol w:w="638"/>
        <w:gridCol w:w="830"/>
        <w:gridCol w:w="1985"/>
      </w:tblGrid>
      <w:tr w:rsidR="00A24655" w:rsidRPr="00A24655" w:rsidTr="009127CE">
        <w:trPr>
          <w:cantSplit/>
          <w:trHeight w:hRule="exact" w:val="654"/>
        </w:trPr>
        <w:tc>
          <w:tcPr>
            <w:tcW w:w="1242"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 измерения</w:t>
            </w:r>
          </w:p>
        </w:tc>
        <w:tc>
          <w:tcPr>
            <w:tcW w:w="2835"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Наименование измерения</w:t>
            </w:r>
          </w:p>
          <w:p w:rsidR="00A24655" w:rsidRPr="00A24655" w:rsidRDefault="00A24655" w:rsidP="00A24655"/>
        </w:tc>
        <w:tc>
          <w:tcPr>
            <w:tcW w:w="1701"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Полнотная группа</w:t>
            </w:r>
          </w:p>
        </w:tc>
        <w:tc>
          <w:tcPr>
            <w:tcW w:w="851"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Рост</w:t>
            </w:r>
          </w:p>
        </w:tc>
        <w:tc>
          <w:tcPr>
            <w:tcW w:w="7087" w:type="dxa"/>
            <w:gridSpan w:val="11"/>
            <w:tcBorders>
              <w:top w:val="single" w:sz="4" w:space="0" w:color="000000"/>
              <w:left w:val="single" w:sz="4" w:space="0" w:color="000000"/>
              <w:bottom w:val="single" w:sz="4" w:space="0" w:color="000000"/>
            </w:tcBorders>
          </w:tcPr>
          <w:p w:rsidR="00A24655" w:rsidRPr="00A24655" w:rsidRDefault="00A24655" w:rsidP="00A24655"/>
          <w:p w:rsidR="00A24655" w:rsidRPr="00A24655" w:rsidRDefault="00A24655" w:rsidP="00A24655">
            <w:r w:rsidRPr="00A24655">
              <w:t>Обхват груди типовой фигуры</w:t>
            </w:r>
          </w:p>
        </w:tc>
        <w:tc>
          <w:tcPr>
            <w:tcW w:w="1985" w:type="dxa"/>
            <w:vMerge w:val="restart"/>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Допустимое отклонение</w:t>
            </w:r>
          </w:p>
        </w:tc>
      </w:tr>
      <w:tr w:rsidR="00A24655" w:rsidRPr="00A24655" w:rsidTr="009127CE">
        <w:trPr>
          <w:cantSplit/>
          <w:trHeight w:hRule="exact" w:val="313"/>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vMerge/>
            <w:tcBorders>
              <w:top w:val="single" w:sz="4" w:space="0" w:color="000000"/>
              <w:left w:val="single" w:sz="4" w:space="0" w:color="000000"/>
              <w:bottom w:val="single" w:sz="4" w:space="0" w:color="000000"/>
            </w:tcBorders>
          </w:tcPr>
          <w:p w:rsidR="00A24655" w:rsidRPr="00A24655" w:rsidRDefault="00A24655" w:rsidP="00A24655"/>
        </w:tc>
        <w:tc>
          <w:tcPr>
            <w:tcW w:w="851" w:type="dxa"/>
            <w:vMerge/>
            <w:tcBorders>
              <w:top w:val="single" w:sz="4" w:space="0" w:color="000000"/>
              <w:left w:val="single" w:sz="4" w:space="0" w:color="000000"/>
              <w:bottom w:val="single" w:sz="4" w:space="0" w:color="000000"/>
            </w:tcBorders>
          </w:tcPr>
          <w:p w:rsidR="00A24655" w:rsidRPr="00A24655" w:rsidRDefault="00A24655" w:rsidP="00A24655"/>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88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92</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96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100</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104</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108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112</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120</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124</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128</w:t>
            </w:r>
          </w:p>
        </w:tc>
        <w:tc>
          <w:tcPr>
            <w:tcW w:w="1985" w:type="dxa"/>
            <w:vMerge/>
            <w:tcBorders>
              <w:top w:val="single" w:sz="4" w:space="0" w:color="000000"/>
              <w:left w:val="single" w:sz="4" w:space="0" w:color="000000"/>
              <w:bottom w:val="single" w:sz="4" w:space="0" w:color="000000"/>
              <w:right w:val="single" w:sz="4" w:space="0" w:color="000000"/>
            </w:tcBorders>
          </w:tcPr>
          <w:p w:rsidR="00A24655" w:rsidRPr="00A24655" w:rsidRDefault="00A24655" w:rsidP="00A24655"/>
        </w:tc>
      </w:tr>
      <w:tr w:rsidR="00A24655" w:rsidRPr="00A24655" w:rsidTr="009127CE">
        <w:trPr>
          <w:cantSplit/>
          <w:trHeight w:hRule="exact" w:val="648"/>
        </w:trPr>
        <w:tc>
          <w:tcPr>
            <w:tcW w:w="1242"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2835"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Ширина юбки на уровне бёдер (измерять на 19-</w:t>
            </w:r>
            <w:smartTag w:uri="urn:schemas-microsoft-com:office:smarttags" w:element="metricconverter">
              <w:smartTagPr>
                <w:attr w:name="ProductID" w:val="614038, г"/>
              </w:smartTagPr>
              <w:r w:rsidRPr="00A24655">
                <w:t>20 см</w:t>
              </w:r>
            </w:smartTag>
            <w:r w:rsidRPr="00A24655">
              <w:t xml:space="preserve"> ниже шва притачивания пояса) (рис. 2)</w:t>
            </w:r>
          </w:p>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1</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46,6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48,6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Height w:hRule="exact" w:val="529"/>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2</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48,6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68,6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Height w:hRule="exact" w:val="537"/>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50,6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68,6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70,6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4</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70,6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72,6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Height w:hRule="exact" w:val="511"/>
        </w:trPr>
        <w:tc>
          <w:tcPr>
            <w:tcW w:w="1242"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4.</w:t>
            </w:r>
          </w:p>
        </w:tc>
        <w:tc>
          <w:tcPr>
            <w:tcW w:w="2835" w:type="dxa"/>
            <w:vMerge w:val="restart"/>
            <w:tcBorders>
              <w:top w:val="single" w:sz="4" w:space="0" w:color="000000"/>
              <w:left w:val="single" w:sz="4" w:space="0" w:color="000000"/>
              <w:bottom w:val="single" w:sz="4" w:space="0" w:color="000000"/>
            </w:tcBorders>
          </w:tcPr>
          <w:p w:rsidR="00A24655" w:rsidRPr="00A24655" w:rsidRDefault="00A24655" w:rsidP="00A24655">
            <w:r w:rsidRPr="00A24655">
              <w:t xml:space="preserve">Ширина юбки внизу (измерять с закрытой </w:t>
            </w:r>
            <w:proofErr w:type="spellStart"/>
            <w:r w:rsidRPr="00A24655">
              <w:t>шлицей</w:t>
            </w:r>
            <w:proofErr w:type="spellEnd"/>
            <w:r w:rsidRPr="00A24655">
              <w:t>) (рис. 2)</w:t>
            </w:r>
          </w:p>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1</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46,6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48,6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Height w:hRule="exact" w:val="533"/>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2</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48,6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68,6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Height w:hRule="exact" w:val="541"/>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50,6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68,6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70,6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rPr>
          <w:cantSplit/>
        </w:trPr>
        <w:tc>
          <w:tcPr>
            <w:tcW w:w="1242" w:type="dxa"/>
            <w:vMerge/>
            <w:tcBorders>
              <w:top w:val="single" w:sz="4" w:space="0" w:color="000000"/>
              <w:left w:val="single" w:sz="4" w:space="0" w:color="000000"/>
              <w:bottom w:val="single" w:sz="4" w:space="0" w:color="000000"/>
            </w:tcBorders>
          </w:tcPr>
          <w:p w:rsidR="00A24655" w:rsidRPr="00A24655" w:rsidRDefault="00A24655" w:rsidP="00A24655"/>
        </w:tc>
        <w:tc>
          <w:tcPr>
            <w:tcW w:w="2835" w:type="dxa"/>
            <w:vMerge/>
            <w:tcBorders>
              <w:top w:val="single" w:sz="4" w:space="0" w:color="000000"/>
              <w:left w:val="single" w:sz="4" w:space="0" w:color="000000"/>
              <w:bottom w:val="single" w:sz="4" w:space="0" w:color="000000"/>
            </w:tcBorders>
          </w:tcPr>
          <w:p w:rsidR="00A24655" w:rsidRPr="00A24655" w:rsidRDefault="00A24655" w:rsidP="00A24655"/>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4</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52,6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58,6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60,6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62,6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64,6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66,6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68,6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70,6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72,6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c>
          <w:tcPr>
            <w:tcW w:w="1242" w:type="dxa"/>
            <w:tcBorders>
              <w:top w:val="single" w:sz="4" w:space="0" w:color="000000"/>
              <w:left w:val="single" w:sz="4" w:space="0" w:color="000000"/>
              <w:bottom w:val="single" w:sz="4" w:space="0" w:color="000000"/>
            </w:tcBorders>
          </w:tcPr>
          <w:p w:rsidR="00A24655" w:rsidRPr="00A24655" w:rsidRDefault="00A24655" w:rsidP="00A24655">
            <w:r w:rsidRPr="00A24655">
              <w:t>5.</w:t>
            </w:r>
          </w:p>
        </w:tc>
        <w:tc>
          <w:tcPr>
            <w:tcW w:w="2835" w:type="dxa"/>
            <w:tcBorders>
              <w:top w:val="single" w:sz="4" w:space="0" w:color="000000"/>
              <w:left w:val="single" w:sz="4" w:space="0" w:color="000000"/>
              <w:bottom w:val="single" w:sz="4" w:space="0" w:color="000000"/>
            </w:tcBorders>
          </w:tcPr>
          <w:p w:rsidR="00A24655" w:rsidRPr="00A24655" w:rsidRDefault="00A24655" w:rsidP="00A24655">
            <w:r w:rsidRPr="00A24655">
              <w:t>Ширина пояса (рис. 2)</w:t>
            </w:r>
          </w:p>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1-4</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3</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+0,3</w:t>
            </w:r>
          </w:p>
        </w:tc>
      </w:tr>
      <w:tr w:rsidR="00A24655" w:rsidRPr="00A24655" w:rsidTr="009127CE">
        <w:trPr>
          <w:trHeight w:val="538"/>
        </w:trPr>
        <w:tc>
          <w:tcPr>
            <w:tcW w:w="1242" w:type="dxa"/>
            <w:tcBorders>
              <w:top w:val="single" w:sz="4" w:space="0" w:color="000000"/>
              <w:left w:val="single" w:sz="4" w:space="0" w:color="000000"/>
              <w:bottom w:val="single" w:sz="4" w:space="0" w:color="000000"/>
            </w:tcBorders>
          </w:tcPr>
          <w:p w:rsidR="00A24655" w:rsidRPr="00A24655" w:rsidRDefault="00A24655" w:rsidP="00A24655">
            <w:r w:rsidRPr="00A24655">
              <w:t>6.</w:t>
            </w:r>
          </w:p>
        </w:tc>
        <w:tc>
          <w:tcPr>
            <w:tcW w:w="2835" w:type="dxa"/>
            <w:tcBorders>
              <w:top w:val="single" w:sz="4" w:space="0" w:color="000000"/>
              <w:left w:val="single" w:sz="4" w:space="0" w:color="000000"/>
              <w:bottom w:val="single" w:sz="4" w:space="0" w:color="000000"/>
            </w:tcBorders>
          </w:tcPr>
          <w:p w:rsidR="00A24655" w:rsidRPr="00A24655" w:rsidRDefault="00A24655" w:rsidP="00A24655">
            <w:r w:rsidRPr="00A24655">
              <w:t>Длина застежки   (рис.3)</w:t>
            </w:r>
          </w:p>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1-4</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16</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+1,0</w:t>
            </w:r>
          </w:p>
        </w:tc>
      </w:tr>
      <w:tr w:rsidR="00A24655" w:rsidRPr="00A24655" w:rsidTr="009127CE">
        <w:tc>
          <w:tcPr>
            <w:tcW w:w="1242" w:type="dxa"/>
            <w:tcBorders>
              <w:top w:val="single" w:sz="4" w:space="0" w:color="000000"/>
              <w:left w:val="single" w:sz="4" w:space="0" w:color="000000"/>
              <w:bottom w:val="single" w:sz="4" w:space="0" w:color="000000"/>
            </w:tcBorders>
          </w:tcPr>
          <w:p w:rsidR="00A24655" w:rsidRPr="00A24655" w:rsidRDefault="00A24655" w:rsidP="00A24655">
            <w:r w:rsidRPr="00A24655">
              <w:t>7.</w:t>
            </w:r>
          </w:p>
        </w:tc>
        <w:tc>
          <w:tcPr>
            <w:tcW w:w="2835" w:type="dxa"/>
            <w:tcBorders>
              <w:top w:val="single" w:sz="4" w:space="0" w:color="000000"/>
              <w:left w:val="single" w:sz="4" w:space="0" w:color="000000"/>
              <w:bottom w:val="single" w:sz="4" w:space="0" w:color="000000"/>
            </w:tcBorders>
          </w:tcPr>
          <w:p w:rsidR="00A24655" w:rsidRPr="00A24655" w:rsidRDefault="00A24655" w:rsidP="00A24655">
            <w:r w:rsidRPr="00A24655">
              <w:t>Длина шлицы (рис. 3)</w:t>
            </w:r>
          </w:p>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1-4</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w:t>
            </w:r>
          </w:p>
          <w:p w:rsidR="00A24655" w:rsidRPr="00A24655" w:rsidRDefault="00A24655" w:rsidP="00A24655">
            <w:r w:rsidRPr="00A24655">
              <w:t>152</w:t>
            </w:r>
          </w:p>
          <w:p w:rsidR="00A24655" w:rsidRPr="00A24655" w:rsidRDefault="00A24655" w:rsidP="00A24655">
            <w:r w:rsidRPr="00A24655">
              <w:t>158</w:t>
            </w:r>
          </w:p>
          <w:p w:rsidR="00A24655" w:rsidRPr="00A24655" w:rsidRDefault="00A24655" w:rsidP="00A24655">
            <w:r w:rsidRPr="00A24655">
              <w:t>164</w:t>
            </w:r>
          </w:p>
          <w:p w:rsidR="00A24655" w:rsidRPr="00A24655" w:rsidRDefault="00A24655" w:rsidP="00A24655">
            <w:r w:rsidRPr="00A24655">
              <w:t>170</w:t>
            </w:r>
          </w:p>
          <w:p w:rsidR="00A24655" w:rsidRPr="00A24655" w:rsidRDefault="00A24655" w:rsidP="00A24655">
            <w:r w:rsidRPr="00A24655">
              <w:lastRenderedPageBreak/>
              <w:t>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23</w:t>
            </w:r>
          </w:p>
          <w:p w:rsidR="00A24655" w:rsidRPr="00A24655" w:rsidRDefault="00A24655" w:rsidP="00A24655">
            <w:r w:rsidRPr="00A24655">
              <w:t>24</w:t>
            </w:r>
          </w:p>
          <w:p w:rsidR="00A24655" w:rsidRPr="00A24655" w:rsidRDefault="00A24655" w:rsidP="00A24655">
            <w:r w:rsidRPr="00A24655">
              <w:t>25</w:t>
            </w:r>
          </w:p>
          <w:p w:rsidR="00A24655" w:rsidRPr="00A24655" w:rsidRDefault="00A24655" w:rsidP="00A24655">
            <w:r w:rsidRPr="00A24655">
              <w:t>26</w:t>
            </w:r>
          </w:p>
          <w:p w:rsidR="00A24655" w:rsidRPr="00A24655" w:rsidRDefault="00A24655" w:rsidP="00A24655">
            <w:r w:rsidRPr="00A24655">
              <w:t>27</w:t>
            </w:r>
          </w:p>
          <w:p w:rsidR="00A24655" w:rsidRPr="00A24655" w:rsidRDefault="00A24655" w:rsidP="00A24655">
            <w:r w:rsidRPr="00A24655">
              <w:lastRenderedPageBreak/>
              <w:t>28</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p w:rsidR="00A24655" w:rsidRPr="00A24655" w:rsidRDefault="00A24655" w:rsidP="00A24655"/>
          <w:p w:rsidR="00A24655" w:rsidRPr="00A24655" w:rsidRDefault="00A24655" w:rsidP="00A24655">
            <w:r w:rsidRPr="00A24655">
              <w:t>+1,0</w:t>
            </w:r>
          </w:p>
        </w:tc>
      </w:tr>
      <w:tr w:rsidR="00A24655" w:rsidRPr="00A24655" w:rsidTr="009127CE">
        <w:trPr>
          <w:trHeight w:val="733"/>
        </w:trPr>
        <w:tc>
          <w:tcPr>
            <w:tcW w:w="1242" w:type="dxa"/>
            <w:tcBorders>
              <w:top w:val="single" w:sz="4" w:space="0" w:color="000000"/>
              <w:left w:val="single" w:sz="4" w:space="0" w:color="000000"/>
              <w:bottom w:val="single" w:sz="4" w:space="0" w:color="000000"/>
            </w:tcBorders>
          </w:tcPr>
          <w:p w:rsidR="00A24655" w:rsidRPr="00A24655" w:rsidRDefault="00A24655" w:rsidP="00A24655">
            <w:r w:rsidRPr="00A24655">
              <w:lastRenderedPageBreak/>
              <w:t>8.</w:t>
            </w:r>
          </w:p>
        </w:tc>
        <w:tc>
          <w:tcPr>
            <w:tcW w:w="2835" w:type="dxa"/>
            <w:tcBorders>
              <w:top w:val="single" w:sz="4" w:space="0" w:color="000000"/>
              <w:left w:val="single" w:sz="4" w:space="0" w:color="000000"/>
              <w:bottom w:val="single" w:sz="4" w:space="0" w:color="000000"/>
            </w:tcBorders>
          </w:tcPr>
          <w:p w:rsidR="00A24655" w:rsidRPr="00A24655" w:rsidRDefault="00A24655" w:rsidP="00A24655">
            <w:r w:rsidRPr="00A24655">
              <w:t>Длина шлёвки (рис. 3)</w:t>
            </w:r>
          </w:p>
        </w:tc>
        <w:tc>
          <w:tcPr>
            <w:tcW w:w="1701" w:type="dxa"/>
            <w:tcBorders>
              <w:top w:val="single" w:sz="4" w:space="0" w:color="000000"/>
              <w:left w:val="single" w:sz="4" w:space="0" w:color="000000"/>
              <w:bottom w:val="single" w:sz="4" w:space="0" w:color="000000"/>
            </w:tcBorders>
          </w:tcPr>
          <w:p w:rsidR="00A24655" w:rsidRPr="00A24655" w:rsidRDefault="00A24655" w:rsidP="00A24655">
            <w:r w:rsidRPr="00A24655">
              <w:t>1-4</w:t>
            </w:r>
          </w:p>
        </w:tc>
        <w:tc>
          <w:tcPr>
            <w:tcW w:w="851" w:type="dxa"/>
            <w:tcBorders>
              <w:top w:val="single" w:sz="4" w:space="0" w:color="000000"/>
              <w:left w:val="single" w:sz="4" w:space="0" w:color="000000"/>
              <w:bottom w:val="single" w:sz="4" w:space="0" w:color="000000"/>
            </w:tcBorders>
          </w:tcPr>
          <w:p w:rsidR="00A24655" w:rsidRPr="00A24655" w:rsidRDefault="00A24655" w:rsidP="00A24655">
            <w:r w:rsidRPr="00A24655">
              <w:t>146-176</w:t>
            </w:r>
          </w:p>
        </w:tc>
        <w:tc>
          <w:tcPr>
            <w:tcW w:w="515"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638"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830" w:type="dxa"/>
            <w:tcBorders>
              <w:top w:val="single" w:sz="4" w:space="0" w:color="000000"/>
              <w:left w:val="single" w:sz="4" w:space="0" w:color="000000"/>
              <w:bottom w:val="single" w:sz="4" w:space="0" w:color="000000"/>
            </w:tcBorders>
          </w:tcPr>
          <w:p w:rsidR="00A24655" w:rsidRPr="00A24655" w:rsidRDefault="00A24655" w:rsidP="00A24655">
            <w:r w:rsidRPr="00A24655">
              <w:t>3,5</w:t>
            </w:r>
          </w:p>
        </w:tc>
        <w:tc>
          <w:tcPr>
            <w:tcW w:w="1985"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+0,3</w:t>
            </w:r>
          </w:p>
          <w:p w:rsidR="00A24655" w:rsidRPr="00A24655" w:rsidRDefault="00A24655" w:rsidP="00A24655"/>
          <w:p w:rsidR="00A24655" w:rsidRPr="00A24655" w:rsidRDefault="00A24655" w:rsidP="00A24655"/>
          <w:p w:rsidR="00A24655" w:rsidRPr="00A24655" w:rsidRDefault="00A24655" w:rsidP="00A24655"/>
        </w:tc>
      </w:tr>
      <w:tr w:rsidR="00A24655" w:rsidRPr="00A24655" w:rsidTr="009127CE">
        <w:tc>
          <w:tcPr>
            <w:tcW w:w="15701" w:type="dxa"/>
            <w:gridSpan w:val="16"/>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sidRPr="00A24655">
              <w:t xml:space="preserve">Примечание. </w:t>
            </w:r>
          </w:p>
          <w:p w:rsidR="00A24655" w:rsidRPr="00A24655" w:rsidRDefault="00A24655" w:rsidP="00A24655">
            <w:r w:rsidRPr="00A24655">
              <w:t>Для юбок, изготовленных по индивидуальным заказам, измерения 1, 5, 6, 7, 8, указанные в табл. 2, являются обязательными, остальные измерения являются ориентировочными и соответствуют фигуре женщин-сотрудников.</w:t>
            </w:r>
          </w:p>
        </w:tc>
      </w:tr>
    </w:tbl>
    <w:p w:rsidR="00A24655" w:rsidRPr="00A24655" w:rsidRDefault="00A24655" w:rsidP="00A24655">
      <w:pPr>
        <w:rPr>
          <w:lang w:eastAsia="en-US"/>
        </w:rPr>
      </w:pPr>
    </w:p>
    <w:p w:rsidR="00A24655" w:rsidRPr="00A24655" w:rsidRDefault="00A24655" w:rsidP="00A24655">
      <w:pPr>
        <w:rPr>
          <w:rFonts w:eastAsia="Calibri"/>
          <w:lang w:eastAsia="en-US"/>
        </w:rPr>
      </w:pPr>
    </w:p>
    <w:p w:rsidR="00A24655" w:rsidRPr="00A24655" w:rsidRDefault="00A24655" w:rsidP="00A24655">
      <w:r>
        <w:rPr>
          <w:noProof/>
        </w:rPr>
        <w:drawing>
          <wp:inline distT="0" distB="0" distL="0" distR="0">
            <wp:extent cx="4259480" cy="342888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srcRect b="12898"/>
                    <a:stretch>
                      <a:fillRect/>
                    </a:stretch>
                  </pic:blipFill>
                  <pic:spPr bwMode="auto">
                    <a:xfrm>
                      <a:off x="0" y="0"/>
                      <a:ext cx="4275937" cy="3442129"/>
                    </a:xfrm>
                    <a:prstGeom prst="rect">
                      <a:avLst/>
                    </a:prstGeom>
                    <a:solidFill>
                      <a:srgbClr val="FFFFFF"/>
                    </a:solidFill>
                    <a:ln w="9525">
                      <a:noFill/>
                      <a:miter lim="800000"/>
                      <a:headEnd/>
                      <a:tailEnd/>
                    </a:ln>
                  </pic:spPr>
                </pic:pic>
              </a:graphicData>
            </a:graphic>
          </wp:inline>
        </w:drawing>
      </w:r>
    </w:p>
    <w:p w:rsidR="00A24655" w:rsidRPr="00A24655" w:rsidRDefault="00A24655" w:rsidP="00A24655">
      <w:r w:rsidRPr="00A24655">
        <w:t>Рис.3</w:t>
      </w:r>
    </w:p>
    <w:p w:rsidR="00A24655" w:rsidRPr="00A24655" w:rsidRDefault="00A24655" w:rsidP="00A24655"/>
    <w:p w:rsidR="00A24655" w:rsidRPr="00A24655" w:rsidRDefault="00A24655" w:rsidP="00A24655">
      <w:r w:rsidRPr="00A24655">
        <w:t>Рисунок 4.</w:t>
      </w:r>
    </w:p>
    <w:p w:rsidR="00A24655" w:rsidRPr="00A24655" w:rsidRDefault="00A24655" w:rsidP="00A24655">
      <w:r w:rsidRPr="00A24655">
        <w:t xml:space="preserve">Внешний вид нарукавных и нагрудных знаков МЧС России и надписей на изделии - в соответствии с рисунками 3, 4. </w:t>
      </w:r>
    </w:p>
    <w:p w:rsidR="00A24655" w:rsidRDefault="00A24655" w:rsidP="00A24655"/>
    <w:p w:rsidR="00A24655" w:rsidRDefault="00A24655" w:rsidP="00A24655"/>
    <w:p w:rsidR="00A24655" w:rsidRDefault="00A24655" w:rsidP="00A24655"/>
    <w:p w:rsidR="00A24655" w:rsidRDefault="00A24655" w:rsidP="00A24655"/>
    <w:p w:rsidR="00A24655" w:rsidRDefault="00A24655" w:rsidP="00A24655">
      <w:r>
        <w:rPr>
          <w:noProof/>
        </w:rPr>
        <w:drawing>
          <wp:anchor distT="0" distB="0" distL="114300" distR="114300" simplePos="0" relativeHeight="251660288" behindDoc="0" locked="0" layoutInCell="1" allowOverlap="1">
            <wp:simplePos x="0" y="0"/>
            <wp:positionH relativeFrom="column">
              <wp:posOffset>354330</wp:posOffset>
            </wp:positionH>
            <wp:positionV relativeFrom="paragraph">
              <wp:posOffset>-586740</wp:posOffset>
            </wp:positionV>
            <wp:extent cx="4314825" cy="2466975"/>
            <wp:effectExtent l="19050" t="0" r="9525"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b="8420"/>
                    <a:stretch>
                      <a:fillRect/>
                    </a:stretch>
                  </pic:blipFill>
                  <pic:spPr bwMode="auto">
                    <a:xfrm>
                      <a:off x="0" y="0"/>
                      <a:ext cx="4314825" cy="2466975"/>
                    </a:xfrm>
                    <a:prstGeom prst="rect">
                      <a:avLst/>
                    </a:prstGeom>
                    <a:noFill/>
                  </pic:spPr>
                </pic:pic>
              </a:graphicData>
            </a:graphic>
          </wp:anchor>
        </w:drawing>
      </w:r>
    </w:p>
    <w:p w:rsidR="00A24655" w:rsidRDefault="00A24655" w:rsidP="00A24655"/>
    <w:p w:rsidR="00A24655" w:rsidRDefault="00A24655" w:rsidP="00A24655"/>
    <w:p w:rsidR="00A24655" w:rsidRDefault="00A24655" w:rsidP="00A24655"/>
    <w:p w:rsidR="00A24655" w:rsidRDefault="00A24655" w:rsidP="00A24655"/>
    <w:p w:rsidR="00A24655" w:rsidRDefault="00A24655" w:rsidP="00A24655"/>
    <w:p w:rsidR="00A24655" w:rsidRDefault="00A24655" w:rsidP="00A24655"/>
    <w:p w:rsidR="00A24655" w:rsidRDefault="00A24655" w:rsidP="00A24655"/>
    <w:p w:rsidR="00A24655" w:rsidRDefault="00A24655" w:rsidP="00A24655"/>
    <w:p w:rsidR="00A24655" w:rsidRDefault="00A24655" w:rsidP="00A24655"/>
    <w:p w:rsidR="00A24655" w:rsidRDefault="00A24655" w:rsidP="00A24655"/>
    <w:p w:rsidR="00A24655" w:rsidRPr="00A24655" w:rsidRDefault="00A24655" w:rsidP="00A24655"/>
    <w:tbl>
      <w:tblPr>
        <w:tblW w:w="13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7457"/>
      </w:tblGrid>
      <w:tr w:rsidR="00A24655" w:rsidRPr="00A24655" w:rsidTr="00A24655">
        <w:trPr>
          <w:trHeight w:val="4525"/>
          <w:jc w:val="center"/>
        </w:trPr>
        <w:tc>
          <w:tcPr>
            <w:tcW w:w="6344" w:type="dxa"/>
          </w:tcPr>
          <w:p w:rsidR="00A24655" w:rsidRPr="00A24655" w:rsidRDefault="00A24655" w:rsidP="00A24655"/>
          <w:p w:rsidR="00A24655" w:rsidRPr="00A24655" w:rsidRDefault="00A24655" w:rsidP="00A24655">
            <w:r>
              <w:rPr>
                <w:noProof/>
              </w:rPr>
              <w:drawing>
                <wp:inline distT="0" distB="0" distL="0" distR="0">
                  <wp:extent cx="2066925" cy="29337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srcRect/>
                          <a:stretch>
                            <a:fillRect/>
                          </a:stretch>
                        </pic:blipFill>
                        <pic:spPr bwMode="auto">
                          <a:xfrm>
                            <a:off x="0" y="0"/>
                            <a:ext cx="2066925" cy="2933700"/>
                          </a:xfrm>
                          <a:prstGeom prst="rect">
                            <a:avLst/>
                          </a:prstGeom>
                          <a:noFill/>
                          <a:ln w="9525">
                            <a:noFill/>
                            <a:miter lim="800000"/>
                            <a:headEnd/>
                            <a:tailEnd/>
                          </a:ln>
                        </pic:spPr>
                      </pic:pic>
                    </a:graphicData>
                  </a:graphic>
                </wp:inline>
              </w:drawing>
            </w:r>
          </w:p>
          <w:p w:rsidR="00A24655" w:rsidRPr="00A24655" w:rsidRDefault="00A24655" w:rsidP="00A24655">
            <w:r w:rsidRPr="00A24655">
              <w:t>Рисунок 5</w:t>
            </w:r>
          </w:p>
        </w:tc>
        <w:tc>
          <w:tcPr>
            <w:tcW w:w="7457" w:type="dxa"/>
            <w:vAlign w:val="center"/>
          </w:tcPr>
          <w:p w:rsidR="00A24655" w:rsidRPr="00A24655" w:rsidRDefault="00A24655" w:rsidP="00A24655">
            <w:r w:rsidRPr="00A24655">
              <w:t xml:space="preserve">Нарукавный знак Главного управления </w:t>
            </w:r>
            <w:r w:rsidRPr="00A24655">
              <w:br/>
              <w:t>МЧС России по Пермскому краю выполнен в виде фигурного щита (высота 110 мм, ширина 85 мм), с окантовкой золотистого цвета. Поле щита - в цвет основной ткани. В верхней части щита расположена лента с окантовкой  золотистого цвета. В центре ленты помещена надпись буквами золотистого цвета "МЧС РОССИИ". Под лентой расположен преломленный Государственный флаг Российской Федерации. В нижней части щита по периметру с окантовкой золотистого цвета нанесена надпись «ГЛАВНОЕ УПРАВЛЕНИЕ ПО ПЕРМСКОМУ КРАЮ».  В центре щита помещена эмблема Главного управления МЧС России по Пермскому краю. Эмблема представляет собой изображение двуглавого орла золотистого цвета с опущенными крыльями и увенчанного короной. Орел держит в лапах прикрывающий его грудь фигурный щит серого цвета, окантовка щита белого цвета. В поле щита – элемент герба Пермского края. Щит наложен на два диагонально перекрещенных шестопера белого цвета.</w:t>
            </w:r>
          </w:p>
        </w:tc>
      </w:tr>
      <w:tr w:rsidR="00A24655" w:rsidRPr="00A24655" w:rsidTr="00A24655">
        <w:trPr>
          <w:trHeight w:val="4438"/>
          <w:jc w:val="center"/>
        </w:trPr>
        <w:tc>
          <w:tcPr>
            <w:tcW w:w="6344" w:type="dxa"/>
          </w:tcPr>
          <w:p w:rsidR="00A24655" w:rsidRPr="00A24655" w:rsidRDefault="00A24655" w:rsidP="00A24655">
            <w:r>
              <w:rPr>
                <w:noProof/>
              </w:rPr>
              <w:lastRenderedPageBreak/>
              <w:drawing>
                <wp:inline distT="0" distB="0" distL="0" distR="0">
                  <wp:extent cx="2152650" cy="2609850"/>
                  <wp:effectExtent l="1905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cstate="print"/>
                          <a:srcRect/>
                          <a:stretch>
                            <a:fillRect/>
                          </a:stretch>
                        </pic:blipFill>
                        <pic:spPr bwMode="auto">
                          <a:xfrm>
                            <a:off x="0" y="0"/>
                            <a:ext cx="2152650" cy="2609850"/>
                          </a:xfrm>
                          <a:prstGeom prst="rect">
                            <a:avLst/>
                          </a:prstGeom>
                          <a:noFill/>
                          <a:ln w="9525">
                            <a:noFill/>
                            <a:miter lim="800000"/>
                            <a:headEnd/>
                            <a:tailEnd/>
                          </a:ln>
                        </pic:spPr>
                      </pic:pic>
                    </a:graphicData>
                  </a:graphic>
                </wp:inline>
              </w:drawing>
            </w:r>
          </w:p>
          <w:p w:rsidR="00A24655" w:rsidRPr="00A24655" w:rsidRDefault="00A24655" w:rsidP="00A24655">
            <w:r w:rsidRPr="00A24655">
              <w:t>Рисунок 6</w:t>
            </w:r>
          </w:p>
        </w:tc>
        <w:tc>
          <w:tcPr>
            <w:tcW w:w="7457" w:type="dxa"/>
            <w:vAlign w:val="center"/>
          </w:tcPr>
          <w:p w:rsidR="00A24655" w:rsidRPr="00A24655" w:rsidRDefault="00A24655" w:rsidP="00A24655">
            <w:r w:rsidRPr="00A24655">
              <w:t>Нарукавный знак принадлежности к МЧС России выполнен в виде фигурного щита (высота 110 мм, ширина 85 мм) с окантовкой золотистого цвета. Поле щита - в цвет основной ткани. В центре щита изображена Малая эмблема МЧС России, обрамленная снизу оливковыми ветвями золотистого цвета. В верхней части щита нанесена в один ряд изогнутая по форме щита надпись буквами золотистого цвета «МЧС РОССИИ», отделенная от остальной части щита полосой золотистого цвета.</w:t>
            </w:r>
          </w:p>
        </w:tc>
      </w:tr>
      <w:tr w:rsidR="00A24655" w:rsidRPr="00A24655" w:rsidTr="009127CE">
        <w:trPr>
          <w:trHeight w:val="2631"/>
          <w:jc w:val="center"/>
        </w:trPr>
        <w:tc>
          <w:tcPr>
            <w:tcW w:w="6344" w:type="dxa"/>
          </w:tcPr>
          <w:p w:rsidR="00A24655" w:rsidRPr="00A24655" w:rsidRDefault="00A24655" w:rsidP="00A24655">
            <w:r>
              <w:rPr>
                <w:noProof/>
              </w:rPr>
              <w:drawing>
                <wp:inline distT="0" distB="0" distL="0" distR="0">
                  <wp:extent cx="2095500" cy="1162050"/>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2095500" cy="1162050"/>
                          </a:xfrm>
                          <a:prstGeom prst="rect">
                            <a:avLst/>
                          </a:prstGeom>
                          <a:noFill/>
                          <a:ln w="9525">
                            <a:noFill/>
                            <a:miter lim="800000"/>
                            <a:headEnd/>
                            <a:tailEnd/>
                          </a:ln>
                        </pic:spPr>
                      </pic:pic>
                    </a:graphicData>
                  </a:graphic>
                </wp:inline>
              </w:drawing>
            </w:r>
          </w:p>
          <w:p w:rsidR="00A24655" w:rsidRPr="00A24655" w:rsidRDefault="00A24655" w:rsidP="00A24655">
            <w:r w:rsidRPr="00A24655">
              <w:t>Рисунок 7</w:t>
            </w:r>
          </w:p>
        </w:tc>
        <w:tc>
          <w:tcPr>
            <w:tcW w:w="7457" w:type="dxa"/>
            <w:vAlign w:val="center"/>
          </w:tcPr>
          <w:p w:rsidR="00A24655" w:rsidRPr="00A24655" w:rsidRDefault="00A24655" w:rsidP="00A24655">
            <w:r w:rsidRPr="00A24655">
              <w:t xml:space="preserve">Нарукавный знак в виде полукруга, символизирующего Государственный флаг Российской Федерации выполнен в виде цветных полосок, расположенных сверху – вниз: белый, синий, красный, синего цвета. Ширина полоски (цвета) 9 мм. На синем фоне золотистыми буквами вышита надпись «РОССИЯ», по высоте синего поля, высотой букв 8 мм, шрифт </w:t>
            </w:r>
            <w:proofErr w:type="spellStart"/>
            <w:r w:rsidRPr="00A24655">
              <w:t>Times</w:t>
            </w:r>
            <w:proofErr w:type="spellEnd"/>
            <w:r w:rsidRPr="00A24655">
              <w:t xml:space="preserve"> </w:t>
            </w:r>
            <w:proofErr w:type="spellStart"/>
            <w:r w:rsidRPr="00A24655">
              <w:t>New</w:t>
            </w:r>
            <w:proofErr w:type="spellEnd"/>
            <w:r w:rsidRPr="00A24655">
              <w:t xml:space="preserve"> </w:t>
            </w:r>
            <w:proofErr w:type="spellStart"/>
            <w:r w:rsidRPr="00A24655">
              <w:t>Roman</w:t>
            </w:r>
            <w:proofErr w:type="spellEnd"/>
            <w:r w:rsidRPr="00A24655">
              <w:t>. Высота полукруга 40 мм, ширина 85 мм. Окантовка полукруга золотистого цвета шириной 2 мм.</w:t>
            </w:r>
          </w:p>
        </w:tc>
      </w:tr>
      <w:tr w:rsidR="00A24655" w:rsidRPr="00A24655" w:rsidTr="00A24655">
        <w:trPr>
          <w:trHeight w:val="3680"/>
          <w:jc w:val="center"/>
        </w:trPr>
        <w:tc>
          <w:tcPr>
            <w:tcW w:w="6344" w:type="dxa"/>
          </w:tcPr>
          <w:p w:rsidR="00A24655" w:rsidRPr="00A24655" w:rsidRDefault="00A24655" w:rsidP="00A24655">
            <w:r>
              <w:rPr>
                <w:noProof/>
              </w:rPr>
              <w:lastRenderedPageBreak/>
              <w:drawing>
                <wp:inline distT="0" distB="0" distL="0" distR="0">
                  <wp:extent cx="2362200" cy="2286000"/>
                  <wp:effectExtent l="1905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srcRect/>
                          <a:stretch>
                            <a:fillRect/>
                          </a:stretch>
                        </pic:blipFill>
                        <pic:spPr bwMode="auto">
                          <a:xfrm>
                            <a:off x="0" y="0"/>
                            <a:ext cx="2362200" cy="2286000"/>
                          </a:xfrm>
                          <a:prstGeom prst="rect">
                            <a:avLst/>
                          </a:prstGeom>
                          <a:noFill/>
                          <a:ln w="9525">
                            <a:noFill/>
                            <a:miter lim="800000"/>
                            <a:headEnd/>
                            <a:tailEnd/>
                          </a:ln>
                        </pic:spPr>
                      </pic:pic>
                    </a:graphicData>
                  </a:graphic>
                </wp:inline>
              </w:drawing>
            </w:r>
          </w:p>
          <w:p w:rsidR="00A24655" w:rsidRPr="00A24655" w:rsidRDefault="00A24655" w:rsidP="00A24655">
            <w:r w:rsidRPr="00A24655">
              <w:t>Рисунок 8</w:t>
            </w:r>
          </w:p>
        </w:tc>
        <w:tc>
          <w:tcPr>
            <w:tcW w:w="7457" w:type="dxa"/>
            <w:vAlign w:val="center"/>
          </w:tcPr>
          <w:p w:rsidR="00A24655" w:rsidRPr="00A24655" w:rsidRDefault="00A24655" w:rsidP="00A24655">
            <w:r w:rsidRPr="00A24655">
              <w:t xml:space="preserve">Нагрудный знак представляет собой щит круглой формы диаметром 80 мм. Поле щита - в цвет основной ткани. В центре знака в меньшем круге (диаметр 50 мм) расположена Малая эмблема </w:t>
            </w:r>
          </w:p>
          <w:p w:rsidR="00A24655" w:rsidRPr="00A24655" w:rsidRDefault="00A24655" w:rsidP="00A24655">
            <w:r w:rsidRPr="00A24655">
              <w:t xml:space="preserve">МЧС России на преломленном Государственном флаге Российской Федерации. По внешней стороне круга буквами золотистого цвета нанесена надпись: </w:t>
            </w:r>
            <w:r w:rsidRPr="00A24655">
              <w:br/>
              <w:t xml:space="preserve">в верхней части – «МЧС РОССИИ», в нижней </w:t>
            </w:r>
            <w:r w:rsidRPr="00A24655">
              <w:br/>
              <w:t>части – «EMERCOM». Оба круга имеют окантовку золотистого цвета.</w:t>
            </w:r>
          </w:p>
        </w:tc>
      </w:tr>
      <w:tr w:rsidR="00A24655" w:rsidRPr="00A24655" w:rsidTr="00A24655">
        <w:trPr>
          <w:trHeight w:val="2860"/>
          <w:jc w:val="center"/>
        </w:trPr>
        <w:tc>
          <w:tcPr>
            <w:tcW w:w="6344" w:type="dxa"/>
            <w:tcBorders>
              <w:top w:val="single" w:sz="4" w:space="0" w:color="000000"/>
              <w:left w:val="single" w:sz="4" w:space="0" w:color="000000"/>
              <w:bottom w:val="single" w:sz="4" w:space="0" w:color="000000"/>
              <w:right w:val="single" w:sz="4" w:space="0" w:color="000000"/>
            </w:tcBorders>
          </w:tcPr>
          <w:p w:rsidR="00A24655" w:rsidRPr="00A24655" w:rsidRDefault="00A24655" w:rsidP="00A24655">
            <w:r>
              <w:rPr>
                <w:noProof/>
              </w:rPr>
              <w:drawing>
                <wp:inline distT="0" distB="0" distL="0" distR="0">
                  <wp:extent cx="1504950" cy="1666875"/>
                  <wp:effectExtent l="19050" t="0" r="0" b="0"/>
                  <wp:docPr id="90" name="Рисунок 90" descr="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чс россии"/>
                          <pic:cNvPicPr>
                            <a:picLocks noChangeAspect="1" noChangeArrowheads="1"/>
                          </pic:cNvPicPr>
                        </pic:nvPicPr>
                        <pic:blipFill>
                          <a:blip r:embed="rId13" cstate="print"/>
                          <a:srcRect/>
                          <a:stretch>
                            <a:fillRect/>
                          </a:stretch>
                        </pic:blipFill>
                        <pic:spPr bwMode="auto">
                          <a:xfrm>
                            <a:off x="0" y="0"/>
                            <a:ext cx="1504950" cy="1666875"/>
                          </a:xfrm>
                          <a:prstGeom prst="rect">
                            <a:avLst/>
                          </a:prstGeom>
                          <a:noFill/>
                          <a:ln w="9525">
                            <a:noFill/>
                            <a:miter lim="800000"/>
                            <a:headEnd/>
                            <a:tailEnd/>
                          </a:ln>
                        </pic:spPr>
                      </pic:pic>
                    </a:graphicData>
                  </a:graphic>
                </wp:inline>
              </w:drawing>
            </w:r>
          </w:p>
          <w:p w:rsidR="00A24655" w:rsidRPr="00A24655" w:rsidRDefault="00A24655" w:rsidP="00A24655">
            <w:r w:rsidRPr="00A24655">
              <w:t>Рисунок 9</w:t>
            </w:r>
          </w:p>
        </w:tc>
        <w:tc>
          <w:tcPr>
            <w:tcW w:w="7457" w:type="dxa"/>
            <w:tcBorders>
              <w:top w:val="single" w:sz="4" w:space="0" w:color="000000"/>
              <w:left w:val="single" w:sz="4" w:space="0" w:color="000000"/>
              <w:bottom w:val="single" w:sz="4" w:space="0" w:color="000000"/>
              <w:right w:val="single" w:sz="4" w:space="0" w:color="000000"/>
            </w:tcBorders>
            <w:vAlign w:val="center"/>
          </w:tcPr>
          <w:p w:rsidR="00A24655" w:rsidRPr="00A24655" w:rsidRDefault="00A24655" w:rsidP="00A24655">
            <w:r w:rsidRPr="00A24655">
              <w:t xml:space="preserve">Нагрудный знак прямоугольной формы размером 120 х 30 мм. </w:t>
            </w:r>
          </w:p>
          <w:p w:rsidR="00A24655" w:rsidRPr="00A24655" w:rsidRDefault="00A24655" w:rsidP="00A24655">
            <w:r w:rsidRPr="00A24655">
              <w:t>В центре знака нанесена надпись «МЧС РОССИИ» шрифтом «</w:t>
            </w:r>
            <w:r w:rsidRPr="00A24655">
              <w:rPr>
                <w:lang w:val="en-US"/>
              </w:rPr>
              <w:t>Arial</w:t>
            </w:r>
            <w:r w:rsidRPr="00A24655">
              <w:t xml:space="preserve"> </w:t>
            </w:r>
            <w:r w:rsidRPr="00A24655">
              <w:rPr>
                <w:lang w:val="en-US"/>
              </w:rPr>
              <w:t>Black</w:t>
            </w:r>
            <w:r w:rsidRPr="00A24655">
              <w:t>» золотистого цвета, окантовка – темно-синего цвета, фон темно-синего цвета.</w:t>
            </w:r>
          </w:p>
        </w:tc>
      </w:tr>
    </w:tbl>
    <w:p w:rsidR="00A24655" w:rsidRPr="00A24655" w:rsidRDefault="00A24655" w:rsidP="00A24655">
      <w:bookmarkStart w:id="2" w:name="_GoBack"/>
      <w:bookmarkEnd w:id="2"/>
    </w:p>
    <w:p w:rsidR="00A24655" w:rsidRPr="000A488D" w:rsidRDefault="00A24655" w:rsidP="00A24655">
      <w:pPr>
        <w:rPr>
          <w:b/>
        </w:rPr>
      </w:pPr>
      <w:r w:rsidRPr="000A488D">
        <w:rPr>
          <w:b/>
        </w:rPr>
        <w:t>4. Основные требования к изготовлению</w:t>
      </w:r>
    </w:p>
    <w:p w:rsidR="00A24655" w:rsidRPr="00A24655" w:rsidRDefault="00A24655" w:rsidP="00A24655">
      <w:r w:rsidRPr="00A24655">
        <w:t>Классификация и виды стежков, строчек, швов – по ГОСТ 12807-2003.</w:t>
      </w:r>
    </w:p>
    <w:p w:rsidR="00A24655" w:rsidRPr="000A488D" w:rsidRDefault="00A24655" w:rsidP="00A24655">
      <w:pPr>
        <w:rPr>
          <w:b/>
        </w:rPr>
      </w:pPr>
      <w:r w:rsidRPr="000A488D">
        <w:rPr>
          <w:b/>
        </w:rPr>
        <w:t>5. Маркировка.</w:t>
      </w:r>
    </w:p>
    <w:p w:rsidR="00A24655" w:rsidRPr="00A24655" w:rsidRDefault="00A24655" w:rsidP="00A24655">
      <w:r w:rsidRPr="00A24655">
        <w:t>Маркировка и упаковка костюма производится по ГОСТ 19159-85.</w:t>
      </w:r>
    </w:p>
    <w:p w:rsidR="00A24655" w:rsidRPr="00A24655" w:rsidRDefault="00A24655" w:rsidP="00A24655">
      <w:r w:rsidRPr="00A24655">
        <w:t>Маркировка готовых изделий – по ГОСТ 19159-85.</w:t>
      </w:r>
    </w:p>
    <w:p w:rsidR="00A24655" w:rsidRPr="00A24655" w:rsidRDefault="00A24655" w:rsidP="00A24655">
      <w:r w:rsidRPr="00A24655">
        <w:t>Обозначение символов по уходу – ГОСТ Р ИСО 3758-2010.</w:t>
      </w:r>
    </w:p>
    <w:p w:rsidR="00A24655" w:rsidRPr="000A488D" w:rsidRDefault="00A24655" w:rsidP="00A24655">
      <w:pPr>
        <w:rPr>
          <w:b/>
        </w:rPr>
      </w:pPr>
      <w:r w:rsidRPr="000A488D">
        <w:rPr>
          <w:b/>
        </w:rPr>
        <w:t>6. Упаковка</w:t>
      </w:r>
    </w:p>
    <w:p w:rsidR="00A24655" w:rsidRPr="00A24655" w:rsidRDefault="00A24655" w:rsidP="00A24655">
      <w:r w:rsidRPr="00A24655">
        <w:t>Правила подготовки костюма к упаковыванию.</w:t>
      </w:r>
    </w:p>
    <w:p w:rsidR="00A24655" w:rsidRPr="00A24655" w:rsidRDefault="00A24655" w:rsidP="00A24655">
      <w:r w:rsidRPr="00A24655">
        <w:t>Костюм должен быть аккуратно сложен в соответствии с ГОСТ 19159-85 и упакован в полиэтиленовый пакет по ГОСТ 10354-82 (толщиной 50 мкм).</w:t>
      </w:r>
    </w:p>
    <w:p w:rsidR="00A24655" w:rsidRPr="00A24655" w:rsidRDefault="00A24655" w:rsidP="00A24655">
      <w:r w:rsidRPr="00A24655">
        <w:t>Упакованные в пакеты костюмы складывают стопкой по 5 штук. На стопку наверх накладывают упаковочный ярлык. Стопку перевязывают шпагатом с двух сторон.</w:t>
      </w:r>
    </w:p>
    <w:p w:rsidR="00A24655" w:rsidRPr="00A24655" w:rsidRDefault="00A24655" w:rsidP="00A24655">
      <w:r w:rsidRPr="00A24655">
        <w:lastRenderedPageBreak/>
        <w:t xml:space="preserve">Костюмы упаковывают по 25 комплектов в мешок из полипропиленовой </w:t>
      </w:r>
      <w:proofErr w:type="spellStart"/>
      <w:r w:rsidRPr="00A24655">
        <w:t>неламинированной</w:t>
      </w:r>
      <w:proofErr w:type="spellEnd"/>
      <w:r w:rsidRPr="00A24655">
        <w:t xml:space="preserve"> ткани размером 700-800х900-1000 мм.</w:t>
      </w:r>
    </w:p>
    <w:p w:rsidR="00A24655" w:rsidRPr="00A24655" w:rsidRDefault="00A24655" w:rsidP="00A24655">
      <w:r w:rsidRPr="00A24655">
        <w:t>В каждом мешке внутри верхней части у шва должен находиться упаковочный лист.</w:t>
      </w:r>
    </w:p>
    <w:p w:rsidR="00A24655" w:rsidRPr="00A24655" w:rsidRDefault="00A24655" w:rsidP="00A24655">
      <w:r w:rsidRPr="00A24655">
        <w:t>Упаковочный лист содержит:</w:t>
      </w:r>
    </w:p>
    <w:p w:rsidR="00A24655" w:rsidRPr="00A24655" w:rsidRDefault="00A24655" w:rsidP="00A24655">
      <w:r w:rsidRPr="00A24655">
        <w:t>-  наименование и адрес предприятия-изготовителя;</w:t>
      </w:r>
    </w:p>
    <w:p w:rsidR="00A24655" w:rsidRPr="00A24655" w:rsidRDefault="00A24655" w:rsidP="00A24655">
      <w:r w:rsidRPr="00A24655">
        <w:t>-  наименование костюма;</w:t>
      </w:r>
    </w:p>
    <w:p w:rsidR="00A24655" w:rsidRPr="00A24655" w:rsidRDefault="00A24655" w:rsidP="00A24655">
      <w:r w:rsidRPr="00A24655">
        <w:t>-  артикул материала верха (при наличии);</w:t>
      </w:r>
    </w:p>
    <w:p w:rsidR="00A24655" w:rsidRPr="00A24655" w:rsidRDefault="00A24655" w:rsidP="00A24655">
      <w:r w:rsidRPr="00A24655">
        <w:t>-  количество костюмов, в том числе по размерам;</w:t>
      </w:r>
    </w:p>
    <w:p w:rsidR="00A24655" w:rsidRPr="00A24655" w:rsidRDefault="00A24655" w:rsidP="00A24655">
      <w:r w:rsidRPr="00A24655">
        <w:t>-  номер упаковщика;</w:t>
      </w:r>
    </w:p>
    <w:p w:rsidR="00A24655" w:rsidRPr="00A24655" w:rsidRDefault="00A24655" w:rsidP="00A24655">
      <w:r w:rsidRPr="00A24655">
        <w:t>-  год изготовления (две последние цифры);</w:t>
      </w:r>
    </w:p>
    <w:p w:rsidR="00A24655" w:rsidRPr="00A24655" w:rsidRDefault="00A24655" w:rsidP="00A24655">
      <w:r w:rsidRPr="00A24655">
        <w:t>-  масса брутто и нетто.</w:t>
      </w:r>
    </w:p>
    <w:p w:rsidR="00A24655" w:rsidRPr="00A24655" w:rsidRDefault="00A24655" w:rsidP="00A24655">
      <w:r w:rsidRPr="00A24655">
        <w:t>Верхний край мешка зашивают на мешкозашивочной машине, подгибая срезы внутрь. Концы ниток опломбируют с двух сторон мешка пломбой предприятия изготовителя.</w:t>
      </w:r>
    </w:p>
    <w:p w:rsidR="00A24655" w:rsidRPr="000A488D" w:rsidRDefault="00A24655" w:rsidP="00A24655">
      <w:pPr>
        <w:rPr>
          <w:b/>
        </w:rPr>
      </w:pPr>
      <w:r w:rsidRPr="000A488D">
        <w:rPr>
          <w:b/>
        </w:rPr>
        <w:t>7. Приёмка и методы контроля</w:t>
      </w:r>
    </w:p>
    <w:p w:rsidR="00A24655" w:rsidRPr="00A24655" w:rsidRDefault="00A24655" w:rsidP="00A24655">
      <w:r w:rsidRPr="00A24655">
        <w:t>Правила приёмки костюмов – по ГОСТ 24782-90.</w:t>
      </w:r>
    </w:p>
    <w:p w:rsidR="00A24655" w:rsidRPr="00A24655" w:rsidRDefault="00A24655" w:rsidP="00A24655">
      <w:r w:rsidRPr="00A24655">
        <w:t xml:space="preserve"> </w:t>
      </w:r>
      <w:r w:rsidRPr="00A24655">
        <w:tab/>
        <w:t>Методы контроля качества костюмов – по ГОСТ 4103-82.</w:t>
      </w:r>
    </w:p>
    <w:p w:rsidR="00A24655" w:rsidRPr="00A24655" w:rsidRDefault="00A24655" w:rsidP="00A24655">
      <w:r w:rsidRPr="00A24655">
        <w:t>Экспертиза и приемка продукции на соответствие требованиям нормативно-технической документации осуществляется Заказчиком (уполномоченной организацией, рабочей группой).</w:t>
      </w:r>
    </w:p>
    <w:p w:rsidR="00A24655" w:rsidRPr="000A488D" w:rsidRDefault="00A24655" w:rsidP="00A24655">
      <w:pPr>
        <w:rPr>
          <w:b/>
        </w:rPr>
      </w:pPr>
      <w:r w:rsidRPr="000A488D">
        <w:rPr>
          <w:b/>
        </w:rPr>
        <w:t>8. Транспортирование и хранение</w:t>
      </w:r>
    </w:p>
    <w:p w:rsidR="00A24655" w:rsidRPr="00A24655" w:rsidRDefault="00A24655" w:rsidP="00A24655">
      <w:r w:rsidRPr="00A24655">
        <w:t>Транспортирование и хранение костюмов – по ГОСТ 19159-85.</w:t>
      </w:r>
    </w:p>
    <w:p w:rsidR="00A24655" w:rsidRPr="00A24655" w:rsidRDefault="00A24655" w:rsidP="00A24655">
      <w:r w:rsidRPr="00A24655">
        <w:t xml:space="preserve">Транспортирование костюмов производится всеми видами транспорта в соответствии с правилами перевозок грузов, действующими на конкретном виде транспорта и обеспечивающими сохранность изделий от атмосферных воздействий.  </w:t>
      </w:r>
    </w:p>
    <w:p w:rsidR="00A24655" w:rsidRPr="000A488D" w:rsidRDefault="00A24655" w:rsidP="00A24655">
      <w:pPr>
        <w:rPr>
          <w:b/>
        </w:rPr>
      </w:pPr>
      <w:r w:rsidRPr="000A488D">
        <w:rPr>
          <w:b/>
        </w:rPr>
        <w:t>9. Гарантии изготовителя</w:t>
      </w:r>
    </w:p>
    <w:p w:rsidR="00A24655" w:rsidRPr="00A24655" w:rsidRDefault="00A24655" w:rsidP="00A24655">
      <w:r w:rsidRPr="00A24655">
        <w:t>Изготовитель гарантирует соответствие костюма требованиям настоящего технического описания при соблюдении потребителем правил транспортирования, хранения и эксплуатации.</w:t>
      </w:r>
    </w:p>
    <w:p w:rsidR="00A24655" w:rsidRPr="000A488D" w:rsidRDefault="00A24655" w:rsidP="00A24655">
      <w:pPr>
        <w:rPr>
          <w:b/>
        </w:rPr>
      </w:pPr>
      <w:r w:rsidRPr="000A488D">
        <w:rPr>
          <w:b/>
        </w:rPr>
        <w:t>10. Размерные данные и место поставки</w:t>
      </w:r>
    </w:p>
    <w:p w:rsidR="00A24655" w:rsidRPr="00A24655" w:rsidRDefault="00A24655" w:rsidP="00A24655">
      <w:r w:rsidRPr="00A24655">
        <w:t>Главное управление МЧС России по Пермскому краю, 614038, г. Пермь, ул. Волховская,37 в течение 45 рабочих дней с даты подписания контракта.</w:t>
      </w:r>
    </w:p>
    <w:tbl>
      <w:tblPr>
        <w:tblW w:w="10080" w:type="dxa"/>
        <w:tblInd w:w="108" w:type="dxa"/>
        <w:tblLayout w:type="fixed"/>
        <w:tblLook w:val="00A0" w:firstRow="1" w:lastRow="0" w:firstColumn="1" w:lastColumn="0" w:noHBand="0" w:noVBand="0"/>
      </w:tblPr>
      <w:tblGrid>
        <w:gridCol w:w="1440"/>
        <w:gridCol w:w="756"/>
        <w:gridCol w:w="756"/>
        <w:gridCol w:w="756"/>
        <w:gridCol w:w="756"/>
        <w:gridCol w:w="756"/>
        <w:gridCol w:w="756"/>
        <w:gridCol w:w="756"/>
        <w:gridCol w:w="756"/>
        <w:gridCol w:w="756"/>
        <w:gridCol w:w="756"/>
        <w:gridCol w:w="1080"/>
      </w:tblGrid>
      <w:tr w:rsidR="00A24655" w:rsidRPr="00A24655" w:rsidTr="00A24655">
        <w:trPr>
          <w:trHeight w:val="300"/>
        </w:trPr>
        <w:tc>
          <w:tcPr>
            <w:tcW w:w="1440" w:type="dxa"/>
            <w:vMerge w:val="restart"/>
            <w:tcBorders>
              <w:top w:val="single" w:sz="4" w:space="0" w:color="auto"/>
              <w:left w:val="single" w:sz="4" w:space="0" w:color="auto"/>
              <w:bottom w:val="single" w:sz="4" w:space="0" w:color="auto"/>
              <w:right w:val="single" w:sz="4" w:space="0" w:color="auto"/>
            </w:tcBorders>
            <w:noWrap/>
            <w:vAlign w:val="bottom"/>
          </w:tcPr>
          <w:p w:rsidR="00A24655" w:rsidRPr="00A24655" w:rsidRDefault="00A24655" w:rsidP="00A24655">
            <w:r w:rsidRPr="00A24655">
              <w:t>Рост </w:t>
            </w:r>
          </w:p>
        </w:tc>
        <w:tc>
          <w:tcPr>
            <w:tcW w:w="7560" w:type="dxa"/>
            <w:gridSpan w:val="10"/>
            <w:tcBorders>
              <w:top w:val="single" w:sz="4" w:space="0" w:color="auto"/>
              <w:left w:val="nil"/>
              <w:bottom w:val="single" w:sz="4" w:space="0" w:color="auto"/>
              <w:right w:val="single" w:sz="4" w:space="0" w:color="auto"/>
            </w:tcBorders>
            <w:noWrap/>
            <w:vAlign w:val="bottom"/>
          </w:tcPr>
          <w:p w:rsidR="00A24655" w:rsidRPr="00A24655" w:rsidRDefault="00A24655" w:rsidP="00A24655">
            <w:r w:rsidRPr="00A24655">
              <w:t>размер</w:t>
            </w:r>
          </w:p>
        </w:tc>
        <w:tc>
          <w:tcPr>
            <w:tcW w:w="1080" w:type="dxa"/>
            <w:tcBorders>
              <w:top w:val="single" w:sz="4" w:space="0" w:color="auto"/>
              <w:left w:val="single" w:sz="4" w:space="0" w:color="auto"/>
              <w:bottom w:val="single" w:sz="4" w:space="0" w:color="000000"/>
              <w:right w:val="single" w:sz="4" w:space="0" w:color="auto"/>
            </w:tcBorders>
            <w:noWrap/>
            <w:vAlign w:val="bottom"/>
          </w:tcPr>
          <w:p w:rsidR="00A24655" w:rsidRPr="00A24655" w:rsidRDefault="00A24655" w:rsidP="00A24655">
            <w:r w:rsidRPr="00A24655">
              <w:t>всего</w:t>
            </w:r>
          </w:p>
        </w:tc>
      </w:tr>
      <w:tr w:rsidR="00A24655" w:rsidRPr="00A24655" w:rsidTr="00A24655">
        <w:trPr>
          <w:trHeight w:val="300"/>
        </w:trPr>
        <w:tc>
          <w:tcPr>
            <w:tcW w:w="1440" w:type="dxa"/>
            <w:vMerge/>
            <w:tcBorders>
              <w:top w:val="nil"/>
              <w:left w:val="single" w:sz="4" w:space="0" w:color="auto"/>
              <w:bottom w:val="single" w:sz="4" w:space="0" w:color="auto"/>
              <w:right w:val="single" w:sz="4" w:space="0" w:color="auto"/>
            </w:tcBorders>
            <w:vAlign w:val="center"/>
          </w:tcPr>
          <w:p w:rsidR="00A24655" w:rsidRPr="00A24655" w:rsidRDefault="00A24655" w:rsidP="00A24655"/>
        </w:tc>
        <w:tc>
          <w:tcPr>
            <w:tcW w:w="756" w:type="dxa"/>
            <w:tcBorders>
              <w:top w:val="nil"/>
              <w:left w:val="nil"/>
              <w:bottom w:val="single" w:sz="4" w:space="0" w:color="auto"/>
              <w:right w:val="single" w:sz="4" w:space="0" w:color="auto"/>
            </w:tcBorders>
            <w:noWrap/>
            <w:vAlign w:val="center"/>
          </w:tcPr>
          <w:p w:rsidR="00A24655" w:rsidRPr="00A24655" w:rsidRDefault="00A24655" w:rsidP="00A24655">
            <w:r w:rsidRPr="00A24655">
              <w:t>42</w:t>
            </w:r>
          </w:p>
        </w:tc>
        <w:tc>
          <w:tcPr>
            <w:tcW w:w="756" w:type="dxa"/>
            <w:tcBorders>
              <w:top w:val="nil"/>
              <w:left w:val="nil"/>
              <w:bottom w:val="single" w:sz="4" w:space="0" w:color="auto"/>
              <w:right w:val="single" w:sz="4" w:space="0" w:color="auto"/>
            </w:tcBorders>
            <w:vAlign w:val="center"/>
          </w:tcPr>
          <w:p w:rsidR="00A24655" w:rsidRPr="00A24655" w:rsidRDefault="00A24655" w:rsidP="00A24655">
            <w:r w:rsidRPr="00A24655">
              <w:t>44</w:t>
            </w:r>
          </w:p>
        </w:tc>
        <w:tc>
          <w:tcPr>
            <w:tcW w:w="756" w:type="dxa"/>
            <w:tcBorders>
              <w:top w:val="nil"/>
              <w:left w:val="nil"/>
              <w:bottom w:val="single" w:sz="4" w:space="0" w:color="auto"/>
              <w:right w:val="single" w:sz="4" w:space="0" w:color="auto"/>
            </w:tcBorders>
            <w:vAlign w:val="center"/>
          </w:tcPr>
          <w:p w:rsidR="00A24655" w:rsidRPr="00A24655" w:rsidRDefault="00A24655" w:rsidP="00A24655">
            <w:r w:rsidRPr="00A24655">
              <w:t>46</w:t>
            </w:r>
          </w:p>
        </w:tc>
        <w:tc>
          <w:tcPr>
            <w:tcW w:w="756" w:type="dxa"/>
            <w:tcBorders>
              <w:top w:val="nil"/>
              <w:left w:val="nil"/>
              <w:bottom w:val="single" w:sz="4" w:space="0" w:color="auto"/>
              <w:right w:val="single" w:sz="4" w:space="0" w:color="auto"/>
            </w:tcBorders>
            <w:vAlign w:val="center"/>
          </w:tcPr>
          <w:p w:rsidR="00A24655" w:rsidRPr="00A24655" w:rsidRDefault="00A24655" w:rsidP="00A24655">
            <w:r w:rsidRPr="00A24655">
              <w:t>48</w:t>
            </w:r>
          </w:p>
        </w:tc>
        <w:tc>
          <w:tcPr>
            <w:tcW w:w="756" w:type="dxa"/>
            <w:tcBorders>
              <w:top w:val="nil"/>
              <w:left w:val="nil"/>
              <w:bottom w:val="single" w:sz="4" w:space="0" w:color="auto"/>
              <w:right w:val="single" w:sz="4" w:space="0" w:color="auto"/>
            </w:tcBorders>
            <w:vAlign w:val="center"/>
          </w:tcPr>
          <w:p w:rsidR="00A24655" w:rsidRPr="00A24655" w:rsidRDefault="00A24655" w:rsidP="00A24655">
            <w:r w:rsidRPr="00A24655">
              <w:t>50</w:t>
            </w:r>
          </w:p>
        </w:tc>
        <w:tc>
          <w:tcPr>
            <w:tcW w:w="756" w:type="dxa"/>
            <w:tcBorders>
              <w:top w:val="nil"/>
              <w:left w:val="nil"/>
              <w:bottom w:val="single" w:sz="4" w:space="0" w:color="auto"/>
              <w:right w:val="single" w:sz="4" w:space="0" w:color="auto"/>
            </w:tcBorders>
            <w:vAlign w:val="center"/>
          </w:tcPr>
          <w:p w:rsidR="00A24655" w:rsidRPr="00A24655" w:rsidRDefault="00A24655" w:rsidP="00A24655">
            <w:r w:rsidRPr="00A24655">
              <w:t>52</w:t>
            </w:r>
          </w:p>
        </w:tc>
        <w:tc>
          <w:tcPr>
            <w:tcW w:w="756" w:type="dxa"/>
            <w:tcBorders>
              <w:top w:val="nil"/>
              <w:left w:val="nil"/>
              <w:bottom w:val="single" w:sz="4" w:space="0" w:color="auto"/>
              <w:right w:val="single" w:sz="4" w:space="0" w:color="auto"/>
            </w:tcBorders>
            <w:noWrap/>
            <w:vAlign w:val="center"/>
          </w:tcPr>
          <w:p w:rsidR="00A24655" w:rsidRPr="00A24655" w:rsidRDefault="00A24655" w:rsidP="00A24655">
            <w:r w:rsidRPr="00A24655">
              <w:t>54</w:t>
            </w:r>
          </w:p>
        </w:tc>
        <w:tc>
          <w:tcPr>
            <w:tcW w:w="756" w:type="dxa"/>
            <w:tcBorders>
              <w:top w:val="nil"/>
              <w:left w:val="nil"/>
              <w:bottom w:val="single" w:sz="4" w:space="0" w:color="auto"/>
              <w:right w:val="single" w:sz="4" w:space="0" w:color="auto"/>
            </w:tcBorders>
            <w:vAlign w:val="center"/>
          </w:tcPr>
          <w:p w:rsidR="00A24655" w:rsidRPr="00A24655" w:rsidRDefault="00A24655" w:rsidP="00A24655">
            <w:r w:rsidRPr="00A24655">
              <w:t>56</w:t>
            </w:r>
          </w:p>
        </w:tc>
        <w:tc>
          <w:tcPr>
            <w:tcW w:w="756" w:type="dxa"/>
            <w:tcBorders>
              <w:top w:val="nil"/>
              <w:left w:val="single" w:sz="4" w:space="0" w:color="auto"/>
              <w:bottom w:val="single" w:sz="4" w:space="0" w:color="auto"/>
              <w:right w:val="single" w:sz="4" w:space="0" w:color="auto"/>
            </w:tcBorders>
            <w:vAlign w:val="center"/>
          </w:tcPr>
          <w:p w:rsidR="00A24655" w:rsidRPr="00A24655" w:rsidRDefault="00A24655" w:rsidP="00A24655">
            <w:r w:rsidRPr="00A24655">
              <w:t>58</w:t>
            </w:r>
          </w:p>
        </w:tc>
        <w:tc>
          <w:tcPr>
            <w:tcW w:w="756" w:type="dxa"/>
            <w:tcBorders>
              <w:top w:val="nil"/>
              <w:left w:val="single" w:sz="4" w:space="0" w:color="auto"/>
              <w:bottom w:val="single" w:sz="4" w:space="0" w:color="auto"/>
              <w:right w:val="single" w:sz="4" w:space="0" w:color="auto"/>
            </w:tcBorders>
            <w:vAlign w:val="center"/>
          </w:tcPr>
          <w:p w:rsidR="00A24655" w:rsidRPr="00A24655" w:rsidRDefault="00A24655" w:rsidP="00A24655">
            <w:r w:rsidRPr="00A24655">
              <w:t>60</w:t>
            </w:r>
          </w:p>
        </w:tc>
        <w:tc>
          <w:tcPr>
            <w:tcW w:w="1080" w:type="dxa"/>
            <w:tcBorders>
              <w:top w:val="nil"/>
              <w:left w:val="single" w:sz="4" w:space="0" w:color="auto"/>
              <w:bottom w:val="single" w:sz="4" w:space="0" w:color="auto"/>
              <w:right w:val="single" w:sz="4" w:space="0" w:color="auto"/>
            </w:tcBorders>
            <w:vAlign w:val="center"/>
          </w:tcPr>
          <w:p w:rsidR="00A24655" w:rsidRPr="00A24655" w:rsidRDefault="00A24655" w:rsidP="00A24655"/>
        </w:tc>
      </w:tr>
      <w:tr w:rsidR="00A24655" w:rsidRPr="00A24655" w:rsidTr="00A24655">
        <w:trPr>
          <w:trHeight w:val="439"/>
        </w:trPr>
        <w:tc>
          <w:tcPr>
            <w:tcW w:w="144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t>1</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108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tc>
      </w:tr>
      <w:tr w:rsidR="00A24655" w:rsidRPr="00A24655" w:rsidTr="00A24655">
        <w:trPr>
          <w:trHeight w:val="439"/>
        </w:trPr>
        <w:tc>
          <w:tcPr>
            <w:tcW w:w="144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t>2</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4</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8</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4</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3</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2</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108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tc>
      </w:tr>
      <w:tr w:rsidR="00A24655" w:rsidRPr="00A24655" w:rsidTr="00A24655">
        <w:trPr>
          <w:trHeight w:val="439"/>
        </w:trPr>
        <w:tc>
          <w:tcPr>
            <w:tcW w:w="144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t>3</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2</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10</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10</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8</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2</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1</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108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tc>
      </w:tr>
      <w:tr w:rsidR="00A24655" w:rsidRPr="00A24655" w:rsidTr="00A24655">
        <w:trPr>
          <w:trHeight w:val="439"/>
        </w:trPr>
        <w:tc>
          <w:tcPr>
            <w:tcW w:w="144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t>4</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2</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3</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5</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6</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4</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1</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108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tc>
      </w:tr>
      <w:tr w:rsidR="00A24655" w:rsidRPr="00A24655" w:rsidTr="00A24655">
        <w:trPr>
          <w:trHeight w:val="439"/>
        </w:trPr>
        <w:tc>
          <w:tcPr>
            <w:tcW w:w="144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t>5</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r w:rsidRPr="00A24655">
              <w:t>-</w:t>
            </w:r>
          </w:p>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r w:rsidRPr="00A24655">
              <w:t>-</w:t>
            </w:r>
          </w:p>
        </w:tc>
        <w:tc>
          <w:tcPr>
            <w:tcW w:w="108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tc>
      </w:tr>
      <w:tr w:rsidR="00A24655" w:rsidRPr="00A24655" w:rsidTr="00A24655">
        <w:trPr>
          <w:trHeight w:val="439"/>
        </w:trPr>
        <w:tc>
          <w:tcPr>
            <w:tcW w:w="144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lastRenderedPageBreak/>
              <w:t>Итого:</w:t>
            </w:r>
          </w:p>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noWrap/>
            <w:vAlign w:val="center"/>
          </w:tcPr>
          <w:p w:rsidR="00A24655" w:rsidRPr="00A24655" w:rsidRDefault="00A24655" w:rsidP="00A24655"/>
        </w:tc>
        <w:tc>
          <w:tcPr>
            <w:tcW w:w="756" w:type="dxa"/>
            <w:tcBorders>
              <w:top w:val="single" w:sz="4" w:space="0" w:color="auto"/>
              <w:left w:val="nil"/>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tc>
        <w:tc>
          <w:tcPr>
            <w:tcW w:w="756" w:type="dxa"/>
            <w:tcBorders>
              <w:top w:val="single" w:sz="4" w:space="0" w:color="auto"/>
              <w:left w:val="single" w:sz="4" w:space="0" w:color="auto"/>
              <w:bottom w:val="single" w:sz="4" w:space="0" w:color="auto"/>
              <w:right w:val="single" w:sz="4" w:space="0" w:color="auto"/>
            </w:tcBorders>
            <w:vAlign w:val="center"/>
          </w:tcPr>
          <w:p w:rsidR="00A24655" w:rsidRPr="00A24655" w:rsidRDefault="00A24655" w:rsidP="00A24655"/>
        </w:tc>
        <w:tc>
          <w:tcPr>
            <w:tcW w:w="1080" w:type="dxa"/>
            <w:tcBorders>
              <w:top w:val="single" w:sz="4" w:space="0" w:color="auto"/>
              <w:left w:val="single" w:sz="4" w:space="0" w:color="auto"/>
              <w:bottom w:val="single" w:sz="4" w:space="0" w:color="auto"/>
              <w:right w:val="single" w:sz="4" w:space="0" w:color="auto"/>
            </w:tcBorders>
            <w:noWrap/>
            <w:vAlign w:val="center"/>
          </w:tcPr>
          <w:p w:rsidR="00A24655" w:rsidRPr="00A24655" w:rsidRDefault="00A24655" w:rsidP="00A24655">
            <w:r w:rsidRPr="00A24655">
              <w:t>75</w:t>
            </w:r>
          </w:p>
        </w:tc>
      </w:tr>
    </w:tbl>
    <w:p w:rsidR="00A24655" w:rsidRPr="00A24655" w:rsidRDefault="00A24655" w:rsidP="00A24655">
      <w:pPr>
        <w:rPr>
          <w:rFonts w:eastAsia="Calibri"/>
          <w:lang w:eastAsia="en-US"/>
        </w:rPr>
      </w:pPr>
    </w:p>
    <w:p w:rsidR="00A24655" w:rsidRPr="00A24655" w:rsidRDefault="00A24655" w:rsidP="00A24655"/>
    <w:p w:rsidR="00A24655" w:rsidRPr="00A24655" w:rsidRDefault="00A24655" w:rsidP="00A24655"/>
    <w:p w:rsidR="00A24655" w:rsidRPr="00A24655" w:rsidRDefault="00A24655" w:rsidP="00A24655"/>
    <w:p w:rsidR="00A24655" w:rsidRPr="00A24655" w:rsidRDefault="00A24655" w:rsidP="00A24655"/>
    <w:p w:rsidR="00A24655" w:rsidRPr="00A24655" w:rsidRDefault="00A24655" w:rsidP="00A24655"/>
    <w:p w:rsidR="00A24655" w:rsidRPr="00A24655" w:rsidRDefault="00A24655" w:rsidP="00A24655"/>
    <w:p w:rsidR="00A24655" w:rsidRPr="00A24655" w:rsidRDefault="00A24655" w:rsidP="00A24655"/>
    <w:p w:rsidR="00A24655" w:rsidRPr="00A24655" w:rsidRDefault="00A24655" w:rsidP="00A24655"/>
    <w:p w:rsidR="00A24655" w:rsidRPr="00A24655" w:rsidRDefault="00A24655" w:rsidP="00A24655"/>
    <w:sectPr w:rsidR="00A24655" w:rsidRPr="00A24655" w:rsidSect="00A24655">
      <w:pgSz w:w="16838" w:h="11906" w:orient="landscape"/>
      <w:pgMar w:top="1134" w:right="567" w:bottom="567" w:left="56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Noto Sans Devanagari">
    <w:altName w:val="Times New Roman"/>
    <w:panose1 w:val="00000000000000000000"/>
    <w:charset w:val="00"/>
    <w:family w:val="roman"/>
    <w:notTrueType/>
    <w:pitch w:val="default"/>
  </w:font>
  <w:font w:name="Time4">
    <w:charset w:val="01"/>
    <w:family w:val="roman"/>
    <w:pitch w:val="variable"/>
  </w:font>
  <w:font w:name="Cambria">
    <w:panose1 w:val="02040503050406030204"/>
    <w:charset w:val="CC"/>
    <w:family w:val="roman"/>
    <w:pitch w:val="variable"/>
    <w:sig w:usb0="E00006FF" w:usb1="420024FF" w:usb2="02000000" w:usb3="00000000" w:csb0="0000019F" w:csb1="00000000"/>
  </w:font>
  <w:font w:name="StarSymbo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autoHyphenation/>
  <w:drawingGridHorizontalSpacing w:val="120"/>
  <w:displayHorizontalDrawingGridEvery w:val="2"/>
  <w:characterSpacingControl w:val="doNotCompress"/>
  <w:compat>
    <w:compatSetting w:name="compatibilityMode" w:uri="http://schemas.microsoft.com/office/word" w:val="12"/>
  </w:compat>
  <w:rsids>
    <w:rsidRoot w:val="0051485C"/>
    <w:rsid w:val="00045433"/>
    <w:rsid w:val="00047BF1"/>
    <w:rsid w:val="00051B6E"/>
    <w:rsid w:val="000A488D"/>
    <w:rsid w:val="000F5126"/>
    <w:rsid w:val="00193667"/>
    <w:rsid w:val="001A5D62"/>
    <w:rsid w:val="00212068"/>
    <w:rsid w:val="002A0F04"/>
    <w:rsid w:val="002B762B"/>
    <w:rsid w:val="002D318C"/>
    <w:rsid w:val="00353BEA"/>
    <w:rsid w:val="00382325"/>
    <w:rsid w:val="00385A2E"/>
    <w:rsid w:val="003A0F37"/>
    <w:rsid w:val="003C0FFE"/>
    <w:rsid w:val="003F70B3"/>
    <w:rsid w:val="00425792"/>
    <w:rsid w:val="00432AB0"/>
    <w:rsid w:val="00435CA1"/>
    <w:rsid w:val="0050196B"/>
    <w:rsid w:val="0051485C"/>
    <w:rsid w:val="005A457C"/>
    <w:rsid w:val="00642F1C"/>
    <w:rsid w:val="00697F7C"/>
    <w:rsid w:val="00751D7A"/>
    <w:rsid w:val="00757260"/>
    <w:rsid w:val="00760B5E"/>
    <w:rsid w:val="00784E8B"/>
    <w:rsid w:val="007A6368"/>
    <w:rsid w:val="008564DB"/>
    <w:rsid w:val="0087290B"/>
    <w:rsid w:val="009127CE"/>
    <w:rsid w:val="00940A02"/>
    <w:rsid w:val="009579C4"/>
    <w:rsid w:val="00963848"/>
    <w:rsid w:val="00987019"/>
    <w:rsid w:val="00A24655"/>
    <w:rsid w:val="00A33C61"/>
    <w:rsid w:val="00A63FB7"/>
    <w:rsid w:val="00AC77E5"/>
    <w:rsid w:val="00B11EE9"/>
    <w:rsid w:val="00B20D21"/>
    <w:rsid w:val="00B643E5"/>
    <w:rsid w:val="00BA63CB"/>
    <w:rsid w:val="00BB3133"/>
    <w:rsid w:val="00CF1ADE"/>
    <w:rsid w:val="00D06B61"/>
    <w:rsid w:val="00D320A6"/>
    <w:rsid w:val="00D46722"/>
    <w:rsid w:val="00E05BDC"/>
    <w:rsid w:val="00E31440"/>
    <w:rsid w:val="00F46F98"/>
    <w:rsid w:val="00FF07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4D017B"/>
  <w15:docId w15:val="{DE917188-C1F8-488D-AF9A-CF9463C2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A87"/>
    <w:pPr>
      <w:suppressAutoHyphens/>
    </w:pPr>
    <w:rPr>
      <w:rFonts w:ascii="Times New Roman" w:eastAsia="Times New Roman" w:hAnsi="Times New Roman" w:cs="Times New Roman"/>
      <w:sz w:val="24"/>
      <w:szCs w:val="24"/>
    </w:rPr>
  </w:style>
  <w:style w:type="paragraph" w:styleId="1">
    <w:name w:val="heading 1"/>
    <w:basedOn w:val="a"/>
    <w:next w:val="a"/>
    <w:link w:val="10"/>
    <w:uiPriority w:val="1"/>
    <w:qFormat/>
    <w:rsid w:val="001D2A76"/>
    <w:pPr>
      <w:keepNext/>
      <w:spacing w:line="360" w:lineRule="auto"/>
      <w:ind w:left="72"/>
      <w:jc w:val="center"/>
      <w:outlineLvl w:val="0"/>
    </w:pPr>
    <w:rPr>
      <w:sz w:val="28"/>
      <w:szCs w:val="20"/>
    </w:rPr>
  </w:style>
  <w:style w:type="paragraph" w:styleId="2">
    <w:name w:val="heading 2"/>
    <w:basedOn w:val="a"/>
    <w:next w:val="a"/>
    <w:link w:val="20"/>
    <w:uiPriority w:val="1"/>
    <w:qFormat/>
    <w:rsid w:val="001D2A76"/>
    <w:pPr>
      <w:keepNext/>
      <w:spacing w:line="360" w:lineRule="auto"/>
      <w:ind w:left="71"/>
      <w:jc w:val="center"/>
      <w:outlineLvl w:val="1"/>
    </w:pPr>
    <w:rPr>
      <w:sz w:val="28"/>
      <w:szCs w:val="20"/>
    </w:rPr>
  </w:style>
  <w:style w:type="paragraph" w:styleId="3">
    <w:name w:val="heading 3"/>
    <w:basedOn w:val="a"/>
    <w:next w:val="a"/>
    <w:uiPriority w:val="1"/>
    <w:qFormat/>
    <w:rsid w:val="001D2A76"/>
    <w:pPr>
      <w:keepNext/>
      <w:tabs>
        <w:tab w:val="left" w:pos="284"/>
      </w:tabs>
      <w:spacing w:line="360" w:lineRule="auto"/>
      <w:ind w:right="821"/>
      <w:jc w:val="center"/>
      <w:outlineLvl w:val="2"/>
    </w:pPr>
    <w:rPr>
      <w:b/>
      <w:sz w:val="26"/>
      <w:szCs w:val="26"/>
    </w:rPr>
  </w:style>
  <w:style w:type="paragraph" w:styleId="4">
    <w:name w:val="heading 4"/>
    <w:basedOn w:val="a"/>
    <w:next w:val="a"/>
    <w:qFormat/>
    <w:rsid w:val="001D2A76"/>
    <w:pPr>
      <w:keepNext/>
      <w:jc w:val="center"/>
      <w:outlineLvl w:val="3"/>
    </w:pPr>
    <w:rPr>
      <w:b/>
      <w:sz w:val="26"/>
      <w:szCs w:val="26"/>
    </w:rPr>
  </w:style>
  <w:style w:type="paragraph" w:styleId="5">
    <w:name w:val="heading 5"/>
    <w:basedOn w:val="a"/>
    <w:next w:val="a"/>
    <w:link w:val="50"/>
    <w:qFormat/>
    <w:rsid w:val="001D2A76"/>
    <w:pPr>
      <w:keepNext/>
      <w:jc w:val="center"/>
      <w:outlineLvl w:val="4"/>
    </w:pPr>
    <w:rPr>
      <w:sz w:val="28"/>
      <w:szCs w:val="20"/>
    </w:rPr>
  </w:style>
  <w:style w:type="paragraph" w:styleId="6">
    <w:name w:val="heading 6"/>
    <w:basedOn w:val="a"/>
    <w:next w:val="a"/>
    <w:link w:val="60"/>
    <w:qFormat/>
    <w:rsid w:val="001D2A76"/>
    <w:pPr>
      <w:keepNext/>
      <w:jc w:val="center"/>
      <w:outlineLvl w:val="5"/>
    </w:pPr>
    <w:rPr>
      <w:szCs w:val="20"/>
    </w:rPr>
  </w:style>
  <w:style w:type="paragraph" w:styleId="7">
    <w:name w:val="heading 7"/>
    <w:basedOn w:val="a"/>
    <w:next w:val="a"/>
    <w:link w:val="70"/>
    <w:qFormat/>
    <w:rsid w:val="001D2A76"/>
    <w:pPr>
      <w:keepNext/>
      <w:spacing w:line="360" w:lineRule="auto"/>
      <w:outlineLvl w:val="6"/>
    </w:pPr>
    <w:rPr>
      <w:szCs w:val="20"/>
    </w:rPr>
  </w:style>
  <w:style w:type="paragraph" w:styleId="8">
    <w:name w:val="heading 8"/>
    <w:basedOn w:val="a"/>
    <w:next w:val="a"/>
    <w:link w:val="80"/>
    <w:qFormat/>
    <w:rsid w:val="001D2A76"/>
    <w:pPr>
      <w:keepNext/>
      <w:spacing w:line="360" w:lineRule="auto"/>
      <w:ind w:left="738" w:right="4"/>
      <w:jc w:val="center"/>
      <w:outlineLvl w:val="7"/>
    </w:pPr>
    <w:rPr>
      <w:b/>
      <w:sz w:val="26"/>
    </w:rPr>
  </w:style>
  <w:style w:type="paragraph" w:styleId="9">
    <w:name w:val="heading 9"/>
    <w:basedOn w:val="a"/>
    <w:next w:val="a"/>
    <w:link w:val="90"/>
    <w:qFormat/>
    <w:rsid w:val="001D2A76"/>
    <w:pPr>
      <w:keepNext/>
      <w:jc w:val="right"/>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unhideWhenUsed/>
    <w:rsid w:val="00931789"/>
    <w:rPr>
      <w:color w:val="0000FF"/>
      <w:u w:val="single"/>
    </w:rPr>
  </w:style>
  <w:style w:type="character" w:customStyle="1" w:styleId="a3">
    <w:name w:val="Верхний колонтитул Знак"/>
    <w:uiPriority w:val="99"/>
    <w:qFormat/>
    <w:rsid w:val="00931789"/>
    <w:rPr>
      <w:rFonts w:ascii="Times New Roman" w:eastAsia="Calibri" w:hAnsi="Times New Roman" w:cs="Times New Roman"/>
      <w:lang w:eastAsia="ru-RU"/>
    </w:rPr>
  </w:style>
  <w:style w:type="character" w:customStyle="1" w:styleId="a4">
    <w:name w:val="Нижний колонтитул Знак"/>
    <w:uiPriority w:val="99"/>
    <w:qFormat/>
    <w:rsid w:val="00931789"/>
    <w:rPr>
      <w:rFonts w:ascii="Times New Roman" w:eastAsia="Calibri" w:hAnsi="Times New Roman" w:cs="Times New Roman"/>
      <w:lang w:eastAsia="ru-RU"/>
    </w:rPr>
  </w:style>
  <w:style w:type="character" w:customStyle="1" w:styleId="a5">
    <w:name w:val="Текст выноски Знак"/>
    <w:uiPriority w:val="99"/>
    <w:qFormat/>
    <w:rsid w:val="00931789"/>
    <w:rPr>
      <w:rFonts w:ascii="Tahoma" w:eastAsia="Calibri" w:hAnsi="Tahoma" w:cs="Tahoma"/>
      <w:sz w:val="16"/>
      <w:szCs w:val="16"/>
      <w:lang w:eastAsia="ru-RU"/>
    </w:rPr>
  </w:style>
  <w:style w:type="character" w:customStyle="1" w:styleId="10">
    <w:name w:val="Заголовок 1 Знак"/>
    <w:link w:val="1"/>
    <w:uiPriority w:val="1"/>
    <w:qFormat/>
    <w:rsid w:val="001D2A76"/>
    <w:rPr>
      <w:rFonts w:ascii="Times New Roman" w:eastAsia="Times New Roman" w:hAnsi="Times New Roman" w:cs="Times New Roman"/>
      <w:sz w:val="28"/>
      <w:szCs w:val="20"/>
      <w:lang w:eastAsia="ru-RU"/>
    </w:rPr>
  </w:style>
  <w:style w:type="character" w:customStyle="1" w:styleId="20">
    <w:name w:val="Заголовок 2 Знак"/>
    <w:link w:val="2"/>
    <w:uiPriority w:val="1"/>
    <w:qFormat/>
    <w:rsid w:val="001D2A76"/>
    <w:rPr>
      <w:rFonts w:ascii="Times New Roman" w:eastAsia="Times New Roman" w:hAnsi="Times New Roman" w:cs="Times New Roman"/>
      <w:sz w:val="28"/>
      <w:szCs w:val="20"/>
      <w:lang w:eastAsia="ru-RU"/>
    </w:rPr>
  </w:style>
  <w:style w:type="character" w:customStyle="1" w:styleId="30">
    <w:name w:val="Заголовок 3 Знак"/>
    <w:uiPriority w:val="1"/>
    <w:qFormat/>
    <w:rsid w:val="001D2A76"/>
    <w:rPr>
      <w:rFonts w:ascii="Times New Roman" w:eastAsia="Times New Roman" w:hAnsi="Times New Roman" w:cs="Times New Roman"/>
      <w:b/>
      <w:sz w:val="26"/>
      <w:szCs w:val="26"/>
    </w:rPr>
  </w:style>
  <w:style w:type="character" w:customStyle="1" w:styleId="40">
    <w:name w:val="Заголовок 4 Знак"/>
    <w:qFormat/>
    <w:rsid w:val="001D2A76"/>
    <w:rPr>
      <w:rFonts w:ascii="Times New Roman" w:eastAsia="Times New Roman" w:hAnsi="Times New Roman" w:cs="Times New Roman"/>
      <w:b/>
      <w:sz w:val="26"/>
      <w:szCs w:val="26"/>
      <w:lang w:eastAsia="ru-RU"/>
    </w:rPr>
  </w:style>
  <w:style w:type="character" w:customStyle="1" w:styleId="50">
    <w:name w:val="Заголовок 5 Знак"/>
    <w:link w:val="5"/>
    <w:qFormat/>
    <w:rsid w:val="001D2A76"/>
    <w:rPr>
      <w:rFonts w:ascii="Times New Roman" w:eastAsia="Times New Roman" w:hAnsi="Times New Roman" w:cs="Times New Roman"/>
      <w:sz w:val="28"/>
      <w:szCs w:val="20"/>
    </w:rPr>
  </w:style>
  <w:style w:type="character" w:customStyle="1" w:styleId="60">
    <w:name w:val="Заголовок 6 Знак"/>
    <w:link w:val="6"/>
    <w:qFormat/>
    <w:rsid w:val="001D2A76"/>
    <w:rPr>
      <w:rFonts w:ascii="Times New Roman" w:eastAsia="Times New Roman" w:hAnsi="Times New Roman" w:cs="Times New Roman"/>
      <w:sz w:val="24"/>
      <w:szCs w:val="20"/>
      <w:lang w:eastAsia="ru-RU"/>
    </w:rPr>
  </w:style>
  <w:style w:type="character" w:customStyle="1" w:styleId="70">
    <w:name w:val="Заголовок 7 Знак"/>
    <w:link w:val="7"/>
    <w:qFormat/>
    <w:rsid w:val="001D2A76"/>
    <w:rPr>
      <w:rFonts w:ascii="Times New Roman" w:eastAsia="Times New Roman" w:hAnsi="Times New Roman" w:cs="Times New Roman"/>
      <w:sz w:val="24"/>
      <w:szCs w:val="20"/>
      <w:lang w:eastAsia="ru-RU"/>
    </w:rPr>
  </w:style>
  <w:style w:type="character" w:customStyle="1" w:styleId="80">
    <w:name w:val="Заголовок 8 Знак"/>
    <w:link w:val="8"/>
    <w:qFormat/>
    <w:rsid w:val="001D2A76"/>
    <w:rPr>
      <w:rFonts w:ascii="Times New Roman" w:eastAsia="Times New Roman" w:hAnsi="Times New Roman" w:cs="Times New Roman"/>
      <w:b/>
      <w:sz w:val="26"/>
      <w:szCs w:val="24"/>
      <w:lang w:eastAsia="ru-RU"/>
    </w:rPr>
  </w:style>
  <w:style w:type="character" w:customStyle="1" w:styleId="90">
    <w:name w:val="Заголовок 9 Знак"/>
    <w:link w:val="9"/>
    <w:qFormat/>
    <w:rsid w:val="001D2A76"/>
    <w:rPr>
      <w:rFonts w:ascii="Times New Roman" w:eastAsia="Times New Roman" w:hAnsi="Times New Roman" w:cs="Times New Roman"/>
      <w:sz w:val="28"/>
      <w:szCs w:val="20"/>
      <w:lang w:eastAsia="ru-RU"/>
    </w:rPr>
  </w:style>
  <w:style w:type="character" w:customStyle="1" w:styleId="a6">
    <w:name w:val="Заголовок Знак"/>
    <w:uiPriority w:val="1"/>
    <w:qFormat/>
    <w:rsid w:val="001D2A76"/>
    <w:rPr>
      <w:rFonts w:ascii="Times New Roman" w:eastAsia="Times New Roman" w:hAnsi="Times New Roman" w:cs="Times New Roman"/>
      <w:spacing w:val="20"/>
      <w:sz w:val="24"/>
      <w:szCs w:val="20"/>
    </w:rPr>
  </w:style>
  <w:style w:type="character" w:customStyle="1" w:styleId="a7">
    <w:name w:val="Основной текст с отступом Знак"/>
    <w:qFormat/>
    <w:rsid w:val="001D2A76"/>
    <w:rPr>
      <w:rFonts w:ascii="Times New Roman" w:eastAsia="Times New Roman" w:hAnsi="Times New Roman" w:cs="Times New Roman"/>
      <w:sz w:val="28"/>
      <w:szCs w:val="20"/>
      <w:lang w:eastAsia="ru-RU"/>
    </w:rPr>
  </w:style>
  <w:style w:type="character" w:customStyle="1" w:styleId="31">
    <w:name w:val="Основной текст 3 Знак"/>
    <w:link w:val="32"/>
    <w:qFormat/>
    <w:rsid w:val="001D2A76"/>
    <w:rPr>
      <w:rFonts w:ascii="Arial" w:eastAsia="Times New Roman" w:hAnsi="Arial" w:cs="Times New Roman"/>
      <w:i/>
      <w:sz w:val="28"/>
      <w:szCs w:val="20"/>
      <w:lang w:eastAsia="ru-RU"/>
    </w:rPr>
  </w:style>
  <w:style w:type="character" w:styleId="a8">
    <w:name w:val="page number"/>
    <w:basedOn w:val="a0"/>
    <w:qFormat/>
    <w:rsid w:val="001D2A76"/>
  </w:style>
  <w:style w:type="character" w:customStyle="1" w:styleId="a9">
    <w:name w:val="Основной текст Знак"/>
    <w:uiPriority w:val="1"/>
    <w:qFormat/>
    <w:rsid w:val="001D2A76"/>
    <w:rPr>
      <w:rFonts w:ascii="Times New Roman" w:eastAsia="Times New Roman" w:hAnsi="Times New Roman" w:cs="Times New Roman"/>
      <w:sz w:val="28"/>
      <w:szCs w:val="20"/>
      <w:lang w:eastAsia="ru-RU"/>
    </w:rPr>
  </w:style>
  <w:style w:type="character" w:customStyle="1" w:styleId="aa">
    <w:name w:val="Основной текст_"/>
    <w:qFormat/>
    <w:rsid w:val="001D2A76"/>
    <w:rPr>
      <w:rFonts w:ascii="Times New Roman" w:eastAsia="Times New Roman" w:hAnsi="Times New Roman" w:cs="Times New Roman"/>
      <w:sz w:val="25"/>
      <w:szCs w:val="25"/>
      <w:shd w:val="clear" w:color="auto" w:fill="FFFFFF"/>
    </w:rPr>
  </w:style>
  <w:style w:type="character" w:customStyle="1" w:styleId="Default">
    <w:name w:val="Default Знак"/>
    <w:link w:val="Default"/>
    <w:qFormat/>
    <w:rsid w:val="001D2A76"/>
    <w:rPr>
      <w:rFonts w:ascii="Times New Roman" w:eastAsia="Times New Roman" w:hAnsi="Times New Roman" w:cs="Times New Roman"/>
      <w:color w:val="000000"/>
      <w:sz w:val="24"/>
      <w:szCs w:val="24"/>
      <w:lang w:eastAsia="ru-RU"/>
    </w:rPr>
  </w:style>
  <w:style w:type="character" w:customStyle="1" w:styleId="ab">
    <w:name w:val="Подзаголовок Знак"/>
    <w:qFormat/>
    <w:rsid w:val="001D2A76"/>
    <w:rPr>
      <w:rFonts w:ascii="Arial" w:eastAsia="MS Mincho" w:hAnsi="Arial" w:cs="Times New Roman"/>
      <w:i/>
      <w:iCs/>
      <w:kern w:val="2"/>
      <w:sz w:val="28"/>
      <w:szCs w:val="28"/>
    </w:rPr>
  </w:style>
  <w:style w:type="character" w:customStyle="1" w:styleId="21">
    <w:name w:val="Основной текст с отступом 2 Знак"/>
    <w:link w:val="22"/>
    <w:qFormat/>
    <w:rsid w:val="001D2A76"/>
    <w:rPr>
      <w:rFonts w:eastAsia="Times New Roman" w:cs="Times New Roman"/>
      <w:sz w:val="22"/>
      <w:szCs w:val="22"/>
      <w:lang w:val="ru-RU" w:eastAsia="ru-RU" w:bidi="ar-SA"/>
    </w:rPr>
  </w:style>
  <w:style w:type="character" w:customStyle="1" w:styleId="33">
    <w:name w:val="Основной текст с отступом 3 Знак"/>
    <w:link w:val="33"/>
    <w:semiHidden/>
    <w:qFormat/>
    <w:rsid w:val="001D2A76"/>
    <w:rPr>
      <w:rFonts w:ascii="Times New Roman" w:eastAsia="Times New Roman" w:hAnsi="Times New Roman" w:cs="Times New Roman"/>
      <w:sz w:val="16"/>
      <w:szCs w:val="16"/>
      <w:lang w:eastAsia="ru-RU"/>
    </w:rPr>
  </w:style>
  <w:style w:type="character" w:customStyle="1" w:styleId="ac">
    <w:name w:val="Без интервала Знак"/>
    <w:uiPriority w:val="1"/>
    <w:qFormat/>
    <w:locked/>
    <w:rsid w:val="007147E7"/>
    <w:rPr>
      <w:rFonts w:ascii="Times New Roman" w:eastAsia="Calibri" w:hAnsi="Times New Roman" w:cs="Times New Roman"/>
      <w:lang w:eastAsia="ru-RU"/>
    </w:rPr>
  </w:style>
  <w:style w:type="paragraph" w:customStyle="1" w:styleId="11">
    <w:name w:val="Заголовок1"/>
    <w:basedOn w:val="a"/>
    <w:next w:val="ad"/>
    <w:qFormat/>
    <w:rsid w:val="00697F7C"/>
    <w:pPr>
      <w:keepNext/>
      <w:spacing w:before="240" w:after="120"/>
    </w:pPr>
    <w:rPr>
      <w:rFonts w:ascii="Liberation Sans" w:eastAsia="Tahoma" w:hAnsi="Liberation Sans" w:cs="Noto Sans Devanagari"/>
      <w:sz w:val="28"/>
      <w:szCs w:val="28"/>
    </w:rPr>
  </w:style>
  <w:style w:type="paragraph" w:styleId="ad">
    <w:name w:val="Body Text"/>
    <w:basedOn w:val="a"/>
    <w:uiPriority w:val="1"/>
    <w:qFormat/>
    <w:rsid w:val="001D2A76"/>
    <w:pPr>
      <w:jc w:val="center"/>
    </w:pPr>
    <w:rPr>
      <w:sz w:val="28"/>
      <w:szCs w:val="20"/>
    </w:rPr>
  </w:style>
  <w:style w:type="paragraph" w:styleId="ae">
    <w:name w:val="List"/>
    <w:basedOn w:val="ad"/>
    <w:rsid w:val="00697F7C"/>
    <w:rPr>
      <w:rFonts w:cs="Noto Sans Devanagari"/>
    </w:rPr>
  </w:style>
  <w:style w:type="paragraph" w:styleId="af">
    <w:name w:val="caption"/>
    <w:basedOn w:val="a"/>
    <w:qFormat/>
    <w:rsid w:val="00697F7C"/>
    <w:pPr>
      <w:suppressLineNumbers/>
      <w:spacing w:before="120" w:after="120"/>
    </w:pPr>
    <w:rPr>
      <w:rFonts w:cs="Noto Sans Devanagari"/>
      <w:i/>
      <w:iCs/>
    </w:rPr>
  </w:style>
  <w:style w:type="paragraph" w:styleId="af0">
    <w:name w:val="index heading"/>
    <w:basedOn w:val="a"/>
    <w:qFormat/>
    <w:rsid w:val="00697F7C"/>
    <w:pPr>
      <w:suppressLineNumbers/>
    </w:pPr>
    <w:rPr>
      <w:rFonts w:cs="Noto Sans Devanagari"/>
    </w:rPr>
  </w:style>
  <w:style w:type="paragraph" w:customStyle="1" w:styleId="af1">
    <w:name w:val="Верхний и нижний колонтитулы"/>
    <w:basedOn w:val="a"/>
    <w:qFormat/>
    <w:rsid w:val="00697F7C"/>
  </w:style>
  <w:style w:type="paragraph" w:styleId="af2">
    <w:name w:val="header"/>
    <w:basedOn w:val="a"/>
    <w:uiPriority w:val="99"/>
    <w:unhideWhenUsed/>
    <w:rsid w:val="00931789"/>
    <w:pPr>
      <w:tabs>
        <w:tab w:val="center" w:pos="4677"/>
        <w:tab w:val="right" w:pos="9355"/>
      </w:tabs>
    </w:pPr>
    <w:rPr>
      <w:rFonts w:eastAsia="Calibri"/>
      <w:sz w:val="22"/>
      <w:szCs w:val="22"/>
    </w:rPr>
  </w:style>
  <w:style w:type="paragraph" w:styleId="af3">
    <w:name w:val="footer"/>
    <w:basedOn w:val="a"/>
    <w:uiPriority w:val="99"/>
    <w:unhideWhenUsed/>
    <w:rsid w:val="00931789"/>
    <w:pPr>
      <w:tabs>
        <w:tab w:val="center" w:pos="4677"/>
        <w:tab w:val="right" w:pos="9355"/>
      </w:tabs>
    </w:pPr>
    <w:rPr>
      <w:rFonts w:eastAsia="Calibri"/>
      <w:sz w:val="22"/>
      <w:szCs w:val="22"/>
    </w:rPr>
  </w:style>
  <w:style w:type="paragraph" w:styleId="af4">
    <w:name w:val="No Spacing"/>
    <w:uiPriority w:val="1"/>
    <w:qFormat/>
    <w:rsid w:val="00931789"/>
    <w:pPr>
      <w:suppressAutoHyphens/>
    </w:pPr>
    <w:rPr>
      <w:rFonts w:ascii="Times New Roman" w:hAnsi="Times New Roman" w:cs="Times New Roman"/>
      <w:sz w:val="22"/>
      <w:szCs w:val="22"/>
    </w:rPr>
  </w:style>
  <w:style w:type="paragraph" w:styleId="af5">
    <w:name w:val="Balloon Text"/>
    <w:basedOn w:val="a"/>
    <w:uiPriority w:val="99"/>
    <w:unhideWhenUsed/>
    <w:qFormat/>
    <w:rsid w:val="00931789"/>
    <w:rPr>
      <w:rFonts w:ascii="Tahoma" w:eastAsia="Calibri" w:hAnsi="Tahoma" w:cs="Tahoma"/>
      <w:sz w:val="16"/>
      <w:szCs w:val="16"/>
    </w:rPr>
  </w:style>
  <w:style w:type="paragraph" w:customStyle="1" w:styleId="af6">
    <w:name w:val="Содержимое врезки"/>
    <w:basedOn w:val="a"/>
    <w:qFormat/>
    <w:rsid w:val="00222FDD"/>
  </w:style>
  <w:style w:type="paragraph" w:styleId="af7">
    <w:name w:val="Title"/>
    <w:basedOn w:val="a"/>
    <w:uiPriority w:val="1"/>
    <w:qFormat/>
    <w:rsid w:val="001D2A76"/>
    <w:pPr>
      <w:jc w:val="center"/>
      <w:outlineLvl w:val="0"/>
    </w:pPr>
    <w:rPr>
      <w:spacing w:val="20"/>
      <w:szCs w:val="20"/>
    </w:rPr>
  </w:style>
  <w:style w:type="paragraph" w:customStyle="1" w:styleId="12">
    <w:name w:val="Обычный1"/>
    <w:qFormat/>
    <w:rsid w:val="001D2A76"/>
    <w:pPr>
      <w:widowControl w:val="0"/>
      <w:suppressAutoHyphens/>
      <w:spacing w:line="360" w:lineRule="auto"/>
      <w:jc w:val="both"/>
    </w:pPr>
    <w:rPr>
      <w:rFonts w:ascii="Times New Roman" w:eastAsia="Times New Roman" w:hAnsi="Times New Roman" w:cs="Times New Roman"/>
      <w:sz w:val="28"/>
    </w:rPr>
  </w:style>
  <w:style w:type="paragraph" w:styleId="af8">
    <w:name w:val="Body Text Indent"/>
    <w:basedOn w:val="a"/>
    <w:rsid w:val="001D2A76"/>
    <w:pPr>
      <w:spacing w:line="360" w:lineRule="auto"/>
      <w:ind w:left="1134"/>
      <w:jc w:val="both"/>
    </w:pPr>
    <w:rPr>
      <w:sz w:val="28"/>
      <w:szCs w:val="20"/>
    </w:rPr>
  </w:style>
  <w:style w:type="paragraph" w:styleId="32">
    <w:name w:val="Body Text 3"/>
    <w:basedOn w:val="a"/>
    <w:link w:val="31"/>
    <w:qFormat/>
    <w:rsid w:val="001D2A76"/>
    <w:pPr>
      <w:jc w:val="center"/>
    </w:pPr>
    <w:rPr>
      <w:rFonts w:ascii="Arial" w:hAnsi="Arial"/>
      <w:i/>
      <w:sz w:val="28"/>
      <w:szCs w:val="20"/>
    </w:rPr>
  </w:style>
  <w:style w:type="paragraph" w:styleId="af9">
    <w:name w:val="Block Text"/>
    <w:basedOn w:val="a"/>
    <w:qFormat/>
    <w:rsid w:val="001D2A76"/>
    <w:pPr>
      <w:spacing w:line="360" w:lineRule="auto"/>
      <w:ind w:left="678" w:right="142" w:firstLine="7"/>
    </w:pPr>
    <w:rPr>
      <w:sz w:val="20"/>
    </w:rPr>
  </w:style>
  <w:style w:type="paragraph" w:styleId="afa">
    <w:name w:val="List Paragraph"/>
    <w:basedOn w:val="a"/>
    <w:uiPriority w:val="1"/>
    <w:qFormat/>
    <w:rsid w:val="001D2A76"/>
    <w:pPr>
      <w:ind w:left="708"/>
    </w:pPr>
  </w:style>
  <w:style w:type="paragraph" w:customStyle="1" w:styleId="41">
    <w:name w:val="Основной текст4"/>
    <w:basedOn w:val="a"/>
    <w:qFormat/>
    <w:rsid w:val="001D2A76"/>
    <w:pPr>
      <w:widowControl w:val="0"/>
      <w:shd w:val="clear" w:color="auto" w:fill="FFFFFF"/>
      <w:spacing w:line="446" w:lineRule="exact"/>
      <w:ind w:hanging="640"/>
      <w:jc w:val="both"/>
    </w:pPr>
    <w:rPr>
      <w:sz w:val="25"/>
      <w:szCs w:val="25"/>
      <w:lang w:eastAsia="en-US"/>
    </w:rPr>
  </w:style>
  <w:style w:type="paragraph" w:customStyle="1" w:styleId="51">
    <w:name w:val="Основной текст5"/>
    <w:basedOn w:val="a"/>
    <w:qFormat/>
    <w:rsid w:val="001D2A76"/>
    <w:pPr>
      <w:widowControl w:val="0"/>
      <w:shd w:val="clear" w:color="auto" w:fill="FFFFFF"/>
      <w:spacing w:line="446" w:lineRule="exact"/>
      <w:ind w:hanging="1940"/>
      <w:jc w:val="both"/>
    </w:pPr>
    <w:rPr>
      <w:sz w:val="25"/>
      <w:szCs w:val="25"/>
      <w:lang w:eastAsia="en-US"/>
    </w:rPr>
  </w:style>
  <w:style w:type="paragraph" w:customStyle="1" w:styleId="Default0">
    <w:name w:val="Default"/>
    <w:qFormat/>
    <w:rsid w:val="001D2A76"/>
    <w:pPr>
      <w:suppressAutoHyphens/>
    </w:pPr>
    <w:rPr>
      <w:rFonts w:ascii="Times New Roman" w:eastAsia="Times New Roman" w:hAnsi="Times New Roman" w:cs="Times New Roman"/>
      <w:color w:val="000000"/>
      <w:sz w:val="24"/>
      <w:szCs w:val="24"/>
    </w:rPr>
  </w:style>
  <w:style w:type="paragraph" w:customStyle="1" w:styleId="Style2">
    <w:name w:val="Style2"/>
    <w:basedOn w:val="a"/>
    <w:qFormat/>
    <w:rsid w:val="001D2A76"/>
    <w:pPr>
      <w:widowControl w:val="0"/>
      <w:spacing w:line="274" w:lineRule="exact"/>
      <w:jc w:val="center"/>
    </w:pPr>
  </w:style>
  <w:style w:type="paragraph" w:styleId="afb">
    <w:name w:val="Subtitle"/>
    <w:basedOn w:val="af7"/>
    <w:next w:val="a"/>
    <w:qFormat/>
    <w:rsid w:val="001D2A76"/>
    <w:pPr>
      <w:keepNext/>
      <w:spacing w:before="240" w:after="120"/>
      <w:textAlignment w:val="baseline"/>
    </w:pPr>
    <w:rPr>
      <w:rFonts w:ascii="Arial" w:eastAsia="MS Mincho" w:hAnsi="Arial"/>
      <w:i/>
      <w:iCs/>
      <w:spacing w:val="0"/>
      <w:kern w:val="2"/>
      <w:sz w:val="28"/>
      <w:szCs w:val="28"/>
    </w:rPr>
  </w:style>
  <w:style w:type="paragraph" w:customStyle="1" w:styleId="13">
    <w:name w:val="Без интервала1"/>
    <w:qFormat/>
    <w:rsid w:val="001D2A76"/>
    <w:pPr>
      <w:suppressAutoHyphens/>
    </w:pPr>
    <w:rPr>
      <w:rFonts w:ascii="Times New Roman" w:eastAsia="Times New Roman" w:hAnsi="Times New Roman" w:cs="Times New Roman"/>
      <w:sz w:val="22"/>
      <w:szCs w:val="22"/>
      <w:lang w:eastAsia="en-US"/>
    </w:rPr>
  </w:style>
  <w:style w:type="paragraph" w:customStyle="1" w:styleId="210">
    <w:name w:val="Основной текст 21"/>
    <w:basedOn w:val="a"/>
    <w:qFormat/>
    <w:rsid w:val="001D2A76"/>
    <w:pPr>
      <w:tabs>
        <w:tab w:val="left" w:pos="0"/>
      </w:tabs>
      <w:jc w:val="both"/>
    </w:pPr>
    <w:rPr>
      <w:rFonts w:ascii="Time4" w:hAnsi="Time4"/>
      <w:szCs w:val="20"/>
    </w:rPr>
  </w:style>
  <w:style w:type="paragraph" w:styleId="23">
    <w:name w:val="Body Text Indent 2"/>
    <w:basedOn w:val="a"/>
    <w:link w:val="211"/>
    <w:uiPriority w:val="99"/>
    <w:qFormat/>
    <w:rsid w:val="001D2A76"/>
    <w:pPr>
      <w:spacing w:after="120" w:line="480" w:lineRule="auto"/>
      <w:ind w:left="283"/>
    </w:pPr>
  </w:style>
  <w:style w:type="paragraph" w:customStyle="1" w:styleId="TableParagraph">
    <w:name w:val="Table Paragraph"/>
    <w:basedOn w:val="a"/>
    <w:uiPriority w:val="1"/>
    <w:qFormat/>
    <w:rsid w:val="001D2A76"/>
    <w:pPr>
      <w:widowControl w:val="0"/>
    </w:pPr>
    <w:rPr>
      <w:rFonts w:ascii="Cambria" w:eastAsia="Cambria" w:hAnsi="Cambria" w:cs="Cambria"/>
      <w:sz w:val="22"/>
      <w:szCs w:val="22"/>
      <w:lang w:eastAsia="en-US"/>
    </w:rPr>
  </w:style>
  <w:style w:type="paragraph" w:styleId="34">
    <w:name w:val="Body Text Indent 3"/>
    <w:basedOn w:val="a"/>
    <w:semiHidden/>
    <w:unhideWhenUsed/>
    <w:qFormat/>
    <w:rsid w:val="001D2A76"/>
    <w:pPr>
      <w:spacing w:after="120"/>
      <w:ind w:left="283"/>
    </w:pPr>
    <w:rPr>
      <w:sz w:val="16"/>
      <w:szCs w:val="16"/>
    </w:rPr>
  </w:style>
  <w:style w:type="paragraph" w:customStyle="1" w:styleId="22">
    <w:name w:val="Без интервала2"/>
    <w:link w:val="21"/>
    <w:qFormat/>
    <w:rsid w:val="007147E7"/>
    <w:pPr>
      <w:suppressAutoHyphens/>
    </w:pPr>
    <w:rPr>
      <w:rFonts w:eastAsia="Times New Roman" w:cs="Times New Roman"/>
      <w:sz w:val="22"/>
      <w:szCs w:val="22"/>
    </w:rPr>
  </w:style>
  <w:style w:type="numbering" w:customStyle="1" w:styleId="14">
    <w:name w:val="Нет списка1"/>
    <w:uiPriority w:val="99"/>
    <w:semiHidden/>
    <w:unhideWhenUsed/>
    <w:qFormat/>
    <w:rsid w:val="00931789"/>
  </w:style>
  <w:style w:type="numbering" w:customStyle="1" w:styleId="211">
    <w:name w:val="Основной текст с отступом 2 Знак1"/>
    <w:link w:val="23"/>
    <w:uiPriority w:val="99"/>
    <w:semiHidden/>
    <w:unhideWhenUsed/>
    <w:qFormat/>
    <w:rsid w:val="001D2A76"/>
  </w:style>
  <w:style w:type="numbering" w:customStyle="1" w:styleId="110">
    <w:name w:val="Нет списка11"/>
    <w:uiPriority w:val="99"/>
    <w:semiHidden/>
    <w:unhideWhenUsed/>
    <w:qFormat/>
    <w:rsid w:val="001D2A76"/>
  </w:style>
  <w:style w:type="table" w:styleId="afc">
    <w:name w:val="Table Grid"/>
    <w:basedOn w:val="a1"/>
    <w:uiPriority w:val="59"/>
    <w:rsid w:val="00931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uiPriority w:val="59"/>
    <w:rsid w:val="005E19B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rsid w:val="005E1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222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1D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D2A76"/>
    <w:pPr>
      <w:suppressAutoHyphens/>
    </w:pPr>
    <w:rPr>
      <w:sz w:val="22"/>
      <w:szCs w:val="22"/>
      <w:lang w:val="en-US" w:eastAsia="en-US"/>
    </w:rPr>
    <w:tblPr>
      <w:tblCellMar>
        <w:top w:w="0" w:type="dxa"/>
        <w:left w:w="0" w:type="dxa"/>
        <w:bottom w:w="0" w:type="dxa"/>
        <w:right w:w="0" w:type="dxa"/>
      </w:tblCellMar>
    </w:tblPr>
  </w:style>
  <w:style w:type="table" w:customStyle="1" w:styleId="212">
    <w:name w:val="Сетка таблицы21"/>
    <w:basedOn w:val="a1"/>
    <w:uiPriority w:val="59"/>
    <w:rsid w:val="005D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uiPriority w:val="59"/>
    <w:rsid w:val="0007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15</Pages>
  <Words>2480</Words>
  <Characters>14140</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Малиновская Варвара Антоновна</dc:creator>
  <cp:lastModifiedBy>User</cp:lastModifiedBy>
  <cp:revision>9</cp:revision>
  <cp:lastPrinted>2024-06-07T09:20:00Z</cp:lastPrinted>
  <dcterms:created xsi:type="dcterms:W3CDTF">2024-06-07T09:22:00Z</dcterms:created>
  <dcterms:modified xsi:type="dcterms:W3CDTF">2024-08-28T08:15:00Z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