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DF839" w14:textId="51CA7A6A" w:rsidR="001C1362" w:rsidRPr="00B9317E" w:rsidRDefault="009812D2" w:rsidP="00B9317E">
      <w:pPr>
        <w:pStyle w:val="a3"/>
        <w:ind w:hanging="709"/>
        <w:jc w:val="center"/>
        <w:rPr>
          <w:b/>
        </w:rPr>
      </w:pPr>
      <w:r w:rsidRPr="00B9317E">
        <w:rPr>
          <w:b/>
        </w:rPr>
        <w:t>Постельное белье для новорожденных</w:t>
      </w:r>
      <w:bookmarkStart w:id="0" w:name="_GoBack"/>
      <w:bookmarkEnd w:id="0"/>
    </w:p>
    <w:p w14:paraId="31238AE6" w14:textId="0C862408" w:rsidR="0040621C" w:rsidRDefault="0040621C" w:rsidP="0040621C"/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954"/>
      </w:tblGrid>
      <w:tr w:rsidR="0040621C" w:rsidRPr="0040621C" w14:paraId="333D6073" w14:textId="77777777" w:rsidTr="00E56692">
        <w:tc>
          <w:tcPr>
            <w:tcW w:w="10065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76E0833" w14:textId="77777777" w:rsidR="0040621C" w:rsidRPr="0040621C" w:rsidRDefault="0040621C" w:rsidP="0040621C">
            <w:pPr>
              <w:rPr>
                <w:b/>
                <w:bCs/>
              </w:rPr>
            </w:pPr>
            <w:r w:rsidRPr="0040621C">
              <w:rPr>
                <w:b/>
                <w:bCs/>
              </w:rPr>
              <w:t>Основная информация</w:t>
            </w:r>
          </w:p>
        </w:tc>
      </w:tr>
      <w:tr w:rsidR="0040621C" w:rsidRPr="0040621C" w14:paraId="1146EB6C" w14:textId="77777777" w:rsidTr="00E56692">
        <w:tc>
          <w:tcPr>
            <w:tcW w:w="4111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54A9E009" w14:textId="77777777" w:rsidR="0040621C" w:rsidRPr="0040621C" w:rsidRDefault="0040621C" w:rsidP="0040621C">
            <w:bookmarkStart w:id="1" w:name="_Hlk177722798"/>
            <w:r w:rsidRPr="0040621C">
              <w:t>Состав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80" w:type="dxa"/>
              <w:bottom w:w="60" w:type="dxa"/>
              <w:right w:w="0" w:type="dxa"/>
            </w:tcMar>
            <w:vAlign w:val="bottom"/>
            <w:hideMark/>
          </w:tcPr>
          <w:p w14:paraId="1404A552" w14:textId="02620F26" w:rsidR="0040621C" w:rsidRPr="0040621C" w:rsidRDefault="001323D9" w:rsidP="0040621C">
            <w:r>
              <w:t>Хопок 100%</w:t>
            </w:r>
          </w:p>
        </w:tc>
      </w:tr>
      <w:bookmarkEnd w:id="1"/>
      <w:tr w:rsidR="00AF4402" w:rsidRPr="0040621C" w14:paraId="2E9F326F" w14:textId="77777777" w:rsidTr="00E56692">
        <w:tc>
          <w:tcPr>
            <w:tcW w:w="4111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0A6E522F" w14:textId="77777777" w:rsidR="0040621C" w:rsidRPr="0040621C" w:rsidRDefault="0040621C" w:rsidP="0040621C">
            <w:r w:rsidRPr="0040621C">
              <w:t>Количество предметов в упаковке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80" w:type="dxa"/>
              <w:bottom w:w="60" w:type="dxa"/>
              <w:right w:w="0" w:type="dxa"/>
            </w:tcMar>
            <w:vAlign w:val="bottom"/>
            <w:hideMark/>
          </w:tcPr>
          <w:p w14:paraId="0100CCFE" w14:textId="4A17319C" w:rsidR="0040621C" w:rsidRDefault="001323D9" w:rsidP="001323D9">
            <w:pPr>
              <w:spacing w:after="0" w:line="240" w:lineRule="auto"/>
            </w:pPr>
            <w:r>
              <w:t>Наволочка 1 шт</w:t>
            </w:r>
          </w:p>
          <w:p w14:paraId="76D6FBAB" w14:textId="7F7CCF00" w:rsidR="001323D9" w:rsidRDefault="001323D9" w:rsidP="001323D9">
            <w:pPr>
              <w:spacing w:after="0" w:line="240" w:lineRule="auto"/>
            </w:pPr>
            <w:r>
              <w:t>Простынь 1 шт.</w:t>
            </w:r>
          </w:p>
          <w:p w14:paraId="721E391E" w14:textId="2F9B7825" w:rsidR="001323D9" w:rsidRDefault="00F33B17" w:rsidP="001323D9">
            <w:pPr>
              <w:spacing w:after="0" w:line="240" w:lineRule="auto"/>
            </w:pPr>
            <w:r>
              <w:t>Подо</w:t>
            </w:r>
            <w:r w:rsidR="001323D9">
              <w:t>деяльник 1 шт.</w:t>
            </w:r>
          </w:p>
          <w:p w14:paraId="45537AEA" w14:textId="60EF6BCA" w:rsidR="001323D9" w:rsidRPr="0040621C" w:rsidRDefault="001323D9" w:rsidP="0040621C"/>
        </w:tc>
      </w:tr>
      <w:tr w:rsidR="0036080F" w:rsidRPr="0040621C" w14:paraId="2795E141" w14:textId="77777777" w:rsidTr="00E56692">
        <w:tc>
          <w:tcPr>
            <w:tcW w:w="4111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</w:tcPr>
          <w:p w14:paraId="7B59B9FD" w14:textId="0C823980" w:rsidR="0036080F" w:rsidRPr="0040621C" w:rsidRDefault="0036080F" w:rsidP="009812D2">
            <w:r w:rsidRPr="0040621C">
              <w:t xml:space="preserve">Размер </w:t>
            </w:r>
            <w:r w:rsidR="009812D2">
              <w:t>постельного белья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80" w:type="dxa"/>
              <w:bottom w:w="60" w:type="dxa"/>
              <w:right w:w="0" w:type="dxa"/>
            </w:tcMar>
            <w:vAlign w:val="bottom"/>
          </w:tcPr>
          <w:p w14:paraId="7F2EBD18" w14:textId="7E1C6933" w:rsidR="001323D9" w:rsidRDefault="001323D9" w:rsidP="001323D9">
            <w:pPr>
              <w:spacing w:after="0" w:line="240" w:lineRule="auto"/>
            </w:pPr>
            <w:r>
              <w:t xml:space="preserve">Наволочка </w:t>
            </w:r>
            <w:r w:rsidR="00E56692">
              <w:t>40х</w:t>
            </w:r>
            <w:r>
              <w:t>60</w:t>
            </w:r>
          </w:p>
          <w:p w14:paraId="3F1930C3" w14:textId="14A2822A" w:rsidR="001323D9" w:rsidRDefault="0094626A" w:rsidP="001323D9">
            <w:pPr>
              <w:spacing w:after="0" w:line="240" w:lineRule="auto"/>
            </w:pPr>
            <w:r>
              <w:t>Простынь 1</w:t>
            </w:r>
            <w:r w:rsidR="00E56692">
              <w:t>10х</w:t>
            </w:r>
            <w:r>
              <w:t>140</w:t>
            </w:r>
            <w:r w:rsidR="00E56692">
              <w:t>; 110х150; 150х110; 95х150 – без резинки</w:t>
            </w:r>
          </w:p>
          <w:p w14:paraId="3C411380" w14:textId="3B1D5847" w:rsidR="0036080F" w:rsidRPr="0040621C" w:rsidRDefault="00E56692" w:rsidP="001323D9">
            <w:pPr>
              <w:spacing w:after="0" w:line="240" w:lineRule="auto"/>
            </w:pPr>
            <w:r>
              <w:t xml:space="preserve">Пододеяльник 115х145, 147х112; 112х147 - </w:t>
            </w:r>
            <w:r w:rsidRPr="00E56692">
              <w:t xml:space="preserve"> без застежки</w:t>
            </w:r>
          </w:p>
        </w:tc>
      </w:tr>
      <w:tr w:rsidR="00AF4402" w:rsidRPr="0040621C" w14:paraId="51F0EEB6" w14:textId="77777777" w:rsidTr="0075287D">
        <w:trPr>
          <w:trHeight w:val="4388"/>
        </w:trPr>
        <w:tc>
          <w:tcPr>
            <w:tcW w:w="4111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4DE2CE2A" w14:textId="77777777" w:rsidR="0036080F" w:rsidRDefault="0075287D" w:rsidP="0036080F">
            <w:r>
              <w:rPr>
                <w:noProof/>
                <w:lang w:eastAsia="ru-RU"/>
              </w:rPr>
              <w:drawing>
                <wp:inline distT="0" distB="0" distL="0" distR="0" wp14:anchorId="0FF02875" wp14:editId="5911BA77">
                  <wp:extent cx="2276475" cy="2495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49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C9429C" w14:textId="64783451" w:rsidR="00520012" w:rsidRPr="0040621C" w:rsidRDefault="00520012" w:rsidP="0036080F">
            <w:r w:rsidRPr="00520012">
              <w:rPr>
                <w:noProof/>
                <w:lang w:eastAsia="ru-RU"/>
              </w:rPr>
              <w:drawing>
                <wp:inline distT="0" distB="0" distL="0" distR="0" wp14:anchorId="61995C9D" wp14:editId="7F18D211">
                  <wp:extent cx="2192948" cy="2390775"/>
                  <wp:effectExtent l="0" t="0" r="0" b="0"/>
                  <wp:docPr id="3" name="Рисунок 3" descr="C:\Users\log5\Desktop\Сним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og5\Desktop\Сним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027" cy="241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80" w:type="dxa"/>
              <w:bottom w:w="60" w:type="dxa"/>
              <w:right w:w="0" w:type="dxa"/>
            </w:tcMar>
            <w:vAlign w:val="bottom"/>
            <w:hideMark/>
          </w:tcPr>
          <w:p w14:paraId="59C01FE7" w14:textId="469C5468" w:rsidR="0036080F" w:rsidRDefault="0075287D" w:rsidP="0036080F">
            <w:r w:rsidRPr="0075287D">
              <w:rPr>
                <w:noProof/>
                <w:lang w:eastAsia="ru-RU"/>
              </w:rPr>
              <w:drawing>
                <wp:inline distT="0" distB="0" distL="0" distR="0" wp14:anchorId="0F991137" wp14:editId="02445BE5">
                  <wp:extent cx="2294365" cy="2495550"/>
                  <wp:effectExtent l="0" t="0" r="0" b="0"/>
                  <wp:docPr id="2" name="Рисунок 2" descr="C:\Users\log5\Desktop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og5\Desktop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707" cy="251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3F8BB" w14:textId="6EC4C67A" w:rsidR="0036080F" w:rsidRDefault="0036080F" w:rsidP="0036080F"/>
          <w:p w14:paraId="431BB29C" w14:textId="77777777" w:rsidR="0036080F" w:rsidRDefault="0036080F" w:rsidP="0036080F"/>
          <w:p w14:paraId="4A3EF98E" w14:textId="77777777" w:rsidR="0036080F" w:rsidRDefault="0036080F" w:rsidP="0036080F"/>
          <w:p w14:paraId="15653FA8" w14:textId="77777777" w:rsidR="0036080F" w:rsidRDefault="0036080F" w:rsidP="0036080F"/>
          <w:p w14:paraId="70EC2D68" w14:textId="77777777" w:rsidR="0036080F" w:rsidRDefault="0036080F" w:rsidP="0036080F"/>
          <w:p w14:paraId="4A58825E" w14:textId="77777777" w:rsidR="0036080F" w:rsidRDefault="0036080F" w:rsidP="0036080F"/>
          <w:p w14:paraId="2A2CB23A" w14:textId="77777777" w:rsidR="0036080F" w:rsidRDefault="0036080F" w:rsidP="0036080F"/>
          <w:p w14:paraId="2E0D5E8C" w14:textId="42188BA9" w:rsidR="0036080F" w:rsidRPr="0040621C" w:rsidRDefault="0036080F" w:rsidP="0036080F"/>
        </w:tc>
      </w:tr>
      <w:tr w:rsidR="0036080F" w:rsidRPr="0040621C" w14:paraId="7EF68068" w14:textId="77777777" w:rsidTr="00E56692">
        <w:tc>
          <w:tcPr>
            <w:tcW w:w="4111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</w:tcPr>
          <w:p w14:paraId="4F3EF9D0" w14:textId="3D48C686" w:rsidR="0036080F" w:rsidRPr="00120AC5" w:rsidRDefault="0036080F" w:rsidP="0036080F">
            <w:r>
              <w:t>Вид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80" w:type="dxa"/>
              <w:bottom w:w="60" w:type="dxa"/>
              <w:right w:w="0" w:type="dxa"/>
            </w:tcMar>
            <w:vAlign w:val="bottom"/>
          </w:tcPr>
          <w:p w14:paraId="3E0272AF" w14:textId="0A7614EE" w:rsidR="0036080F" w:rsidRPr="00BF13C8" w:rsidRDefault="00E56692" w:rsidP="0036080F">
            <w:r>
              <w:t>Б</w:t>
            </w:r>
            <w:r w:rsidR="00F33B17">
              <w:t>язь</w:t>
            </w:r>
            <w:r>
              <w:t>, поплин</w:t>
            </w:r>
          </w:p>
        </w:tc>
      </w:tr>
      <w:tr w:rsidR="0036080F" w:rsidRPr="0040621C" w14:paraId="75687C4F" w14:textId="77777777" w:rsidTr="00E56692">
        <w:tc>
          <w:tcPr>
            <w:tcW w:w="4111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</w:tcPr>
          <w:p w14:paraId="405D1C84" w14:textId="24C97DCD" w:rsidR="0036080F" w:rsidRDefault="00D75748" w:rsidP="0036080F">
            <w:r>
              <w:t>Вес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80" w:type="dxa"/>
              <w:bottom w:w="60" w:type="dxa"/>
              <w:right w:w="0" w:type="dxa"/>
            </w:tcMar>
            <w:vAlign w:val="bottom"/>
          </w:tcPr>
          <w:p w14:paraId="4F1BB7D6" w14:textId="77777777" w:rsidR="0036080F" w:rsidRPr="00BF13C8" w:rsidRDefault="0036080F" w:rsidP="0036080F"/>
        </w:tc>
      </w:tr>
      <w:tr w:rsidR="00D75748" w:rsidRPr="0040621C" w14:paraId="296084F1" w14:textId="77777777" w:rsidTr="00E56692">
        <w:tc>
          <w:tcPr>
            <w:tcW w:w="4111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</w:tcPr>
          <w:p w14:paraId="5B923077" w14:textId="075358B8" w:rsidR="00D75748" w:rsidRPr="00D75748" w:rsidRDefault="00D75748" w:rsidP="0036080F">
            <w:r>
              <w:t>Характеристики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80" w:type="dxa"/>
              <w:bottom w:w="60" w:type="dxa"/>
              <w:right w:w="0" w:type="dxa"/>
            </w:tcMar>
            <w:vAlign w:val="bottom"/>
          </w:tcPr>
          <w:p w14:paraId="125A32EE" w14:textId="57A45147" w:rsidR="00D75748" w:rsidRPr="00C31C07" w:rsidRDefault="00C31C07" w:rsidP="001323D9">
            <w:r>
              <w:t>Гипоаллергенно</w:t>
            </w:r>
            <w:r w:rsidR="00527249">
              <w:t xml:space="preserve"> для детей, без резинки</w:t>
            </w:r>
          </w:p>
        </w:tc>
      </w:tr>
      <w:tr w:rsidR="00527249" w:rsidRPr="0040621C" w14:paraId="01A38124" w14:textId="77777777" w:rsidTr="00E56692">
        <w:tc>
          <w:tcPr>
            <w:tcW w:w="4111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</w:tcPr>
          <w:p w14:paraId="62A23D29" w14:textId="12413A64" w:rsidR="00527249" w:rsidRDefault="00527249" w:rsidP="00527249">
            <w:r w:rsidRPr="00F50D30">
              <w:lastRenderedPageBreak/>
              <w:t>Уход за вещами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80" w:type="dxa"/>
              <w:bottom w:w="60" w:type="dxa"/>
              <w:right w:w="0" w:type="dxa"/>
            </w:tcMar>
          </w:tcPr>
          <w:p w14:paraId="05113ED1" w14:textId="7F46ED27" w:rsidR="00527249" w:rsidRDefault="00527249" w:rsidP="00527249">
            <w:r w:rsidRPr="00F50D30">
              <w:t>Деликатный</w:t>
            </w:r>
            <w:r>
              <w:t xml:space="preserve">, </w:t>
            </w:r>
            <w:r w:rsidRPr="00527249">
              <w:t>стирка при t не более 40°C</w:t>
            </w:r>
          </w:p>
        </w:tc>
      </w:tr>
      <w:tr w:rsidR="001B3099" w:rsidRPr="002377FE" w14:paraId="2EC5D96D" w14:textId="77777777" w:rsidTr="00E56692">
        <w:tc>
          <w:tcPr>
            <w:tcW w:w="4111" w:type="dxa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</w:tcPr>
          <w:p w14:paraId="5E46600A" w14:textId="5D0A51E9" w:rsidR="001B3099" w:rsidRDefault="003B1271" w:rsidP="0036080F">
            <w:r>
              <w:t>Доставка</w:t>
            </w:r>
          </w:p>
        </w:tc>
        <w:tc>
          <w:tcPr>
            <w:tcW w:w="5954" w:type="dxa"/>
            <w:shd w:val="clear" w:color="auto" w:fill="FFFFFF"/>
            <w:tcMar>
              <w:top w:w="60" w:type="dxa"/>
              <w:left w:w="180" w:type="dxa"/>
              <w:bottom w:w="60" w:type="dxa"/>
              <w:right w:w="0" w:type="dxa"/>
            </w:tcMar>
            <w:vAlign w:val="bottom"/>
          </w:tcPr>
          <w:p w14:paraId="4CDF54D2" w14:textId="77AE7263" w:rsidR="001B3099" w:rsidRDefault="003B1271" w:rsidP="0036080F">
            <w:r>
              <w:t>Г. Москва, ул. Кулакова, д. 20, к. 1, БЦ Орбита-2 (корпус Альфа), 3 этаж.</w:t>
            </w:r>
          </w:p>
        </w:tc>
      </w:tr>
    </w:tbl>
    <w:p w14:paraId="12E109F3" w14:textId="77777777" w:rsidR="00C31C07" w:rsidRDefault="00C31C07" w:rsidP="0040621C"/>
    <w:p w14:paraId="7536C5AD" w14:textId="77777777" w:rsidR="00C31C07" w:rsidRDefault="00C31C07" w:rsidP="0040621C"/>
    <w:p w14:paraId="3187CDD5" w14:textId="77777777" w:rsidR="00C31C07" w:rsidRPr="003B1271" w:rsidRDefault="00C31C07" w:rsidP="0040621C"/>
    <w:p w14:paraId="64EE9D77" w14:textId="1F74E454" w:rsidR="00E933D4" w:rsidRPr="00EA1D4A" w:rsidRDefault="00E933D4" w:rsidP="0040621C"/>
    <w:sectPr w:rsidR="00E933D4" w:rsidRPr="00EA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16"/>
    <w:rsid w:val="000B01EA"/>
    <w:rsid w:val="00120AC5"/>
    <w:rsid w:val="001323D9"/>
    <w:rsid w:val="00137183"/>
    <w:rsid w:val="001B3099"/>
    <w:rsid w:val="001C1362"/>
    <w:rsid w:val="0023030A"/>
    <w:rsid w:val="00233713"/>
    <w:rsid w:val="002377FE"/>
    <w:rsid w:val="0036080F"/>
    <w:rsid w:val="003B1271"/>
    <w:rsid w:val="0040621C"/>
    <w:rsid w:val="00463F0D"/>
    <w:rsid w:val="00520012"/>
    <w:rsid w:val="00527249"/>
    <w:rsid w:val="007051F8"/>
    <w:rsid w:val="0075287D"/>
    <w:rsid w:val="008F287C"/>
    <w:rsid w:val="0094626A"/>
    <w:rsid w:val="009812D2"/>
    <w:rsid w:val="00AC3735"/>
    <w:rsid w:val="00AF4185"/>
    <w:rsid w:val="00AF4402"/>
    <w:rsid w:val="00B9317E"/>
    <w:rsid w:val="00BF13C8"/>
    <w:rsid w:val="00C31C07"/>
    <w:rsid w:val="00D75748"/>
    <w:rsid w:val="00E14B63"/>
    <w:rsid w:val="00E56692"/>
    <w:rsid w:val="00E933D4"/>
    <w:rsid w:val="00EA1D4A"/>
    <w:rsid w:val="00F33B17"/>
    <w:rsid w:val="00F7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B063"/>
  <w15:chartTrackingRefBased/>
  <w15:docId w15:val="{1590CAD5-D1B2-481E-9139-6795CD7B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62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06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oduct-paramscell-decor">
    <w:name w:val="product-params__cell-decor"/>
    <w:basedOn w:val="a0"/>
    <w:rsid w:val="0040621C"/>
  </w:style>
  <w:style w:type="character" w:styleId="a5">
    <w:name w:val="Hyperlink"/>
    <w:basedOn w:val="a0"/>
    <w:uiPriority w:val="99"/>
    <w:unhideWhenUsed/>
    <w:rsid w:val="002377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77FE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C3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log5</cp:lastModifiedBy>
  <cp:revision>10</cp:revision>
  <dcterms:created xsi:type="dcterms:W3CDTF">2024-09-20T07:20:00Z</dcterms:created>
  <dcterms:modified xsi:type="dcterms:W3CDTF">2025-01-23T07:14:00Z</dcterms:modified>
</cp:coreProperties>
</file>