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67n60nnhec7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📌 Техническое задание: Декоративные подушки в виде звезды и сердца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kyq9sy8pmhpg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🔢 Объём заказа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Предварительно: </w:t>
      </w:r>
      <w:r w:rsidDel="00000000" w:rsidR="00000000" w:rsidRPr="00000000">
        <w:rPr>
          <w:rtl w:val="0"/>
        </w:rPr>
        <w:t xml:space="preserve">60 шт, (30 - звезда, 30 - сердце)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s6n0rq3xvl8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🧸 Описание изделия: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Формы:</w:t>
      </w:r>
      <w:r w:rsidDel="00000000" w:rsidR="00000000" w:rsidRPr="00000000">
        <w:rPr>
          <w:rtl w:val="0"/>
        </w:rPr>
        <w:t xml:space="preserve"> звезда и сердце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Размер:</w:t>
      </w:r>
      <w:r w:rsidDel="00000000" w:rsidR="00000000" w:rsidRPr="00000000">
        <w:rPr>
          <w:rtl w:val="0"/>
        </w:rPr>
        <w:t xml:space="preserve"> вписываются в квадрат </w:t>
      </w:r>
      <w:r w:rsidDel="00000000" w:rsidR="00000000" w:rsidRPr="00000000">
        <w:rPr>
          <w:b w:val="1"/>
          <w:rtl w:val="0"/>
        </w:rPr>
        <w:t xml:space="preserve">примерно 40×40 см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Ткань:</w:t>
      </w:r>
      <w:r w:rsidDel="00000000" w:rsidR="00000000" w:rsidRPr="00000000">
        <w:rPr>
          <w:rtl w:val="0"/>
        </w:rPr>
        <w:t xml:space="preserve"> хлопковый велюр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Наполнитель:</w:t>
      </w:r>
      <w:r w:rsidDel="00000000" w:rsidR="00000000" w:rsidRPr="00000000">
        <w:rPr>
          <w:rtl w:val="0"/>
        </w:rPr>
        <w:t xml:space="preserve"> холлофайбер + синтепон 100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e0exum4pci1m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📐 Что предоставляется: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Готовые </w:t>
      </w:r>
      <w:r w:rsidDel="00000000" w:rsidR="00000000" w:rsidRPr="00000000">
        <w:rPr>
          <w:b w:val="1"/>
          <w:rtl w:val="0"/>
        </w:rPr>
        <w:t xml:space="preserve">выкройки</w:t>
      </w:r>
      <w:r w:rsidDel="00000000" w:rsidR="00000000" w:rsidRPr="00000000">
        <w:rPr>
          <w:rtl w:val="0"/>
        </w:rPr>
        <w:t xml:space="preserve"> обеих форм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Все необходимые материалы: ткань, синтепон, холлофайбер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41k0dcacg7t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🧵 Что нужно делать: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Слои: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Подушка состоит из:</w:t>
      </w:r>
    </w:p>
    <w:p w:rsidR="00000000" w:rsidDel="00000000" w:rsidP="00000000" w:rsidRDefault="00000000" w:rsidRPr="00000000" w14:paraId="00000011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Верхний слой — </w:t>
      </w:r>
      <w:r w:rsidDel="00000000" w:rsidR="00000000" w:rsidRPr="00000000">
        <w:rPr>
          <w:b w:val="1"/>
          <w:rtl w:val="0"/>
        </w:rPr>
        <w:t xml:space="preserve">хлопковый велюр</w:t>
      </w:r>
    </w:p>
    <w:p w:rsidR="00000000" w:rsidDel="00000000" w:rsidP="00000000" w:rsidRDefault="00000000" w:rsidRPr="00000000" w14:paraId="00000012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Слой синтепона 100</w:t>
      </w:r>
      <w:r w:rsidDel="00000000" w:rsidR="00000000" w:rsidRPr="00000000">
        <w:rPr>
          <w:rtl w:val="0"/>
        </w:rPr>
        <w:t xml:space="preserve"> — между тканью и наполнителем</w:t>
      </w:r>
    </w:p>
    <w:p w:rsidR="00000000" w:rsidDel="00000000" w:rsidP="00000000" w:rsidRDefault="00000000" w:rsidRPr="00000000" w14:paraId="00000013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Внутри — </w:t>
      </w:r>
      <w:r w:rsidDel="00000000" w:rsidR="00000000" w:rsidRPr="00000000">
        <w:rPr>
          <w:b w:val="1"/>
          <w:rtl w:val="0"/>
        </w:rPr>
        <w:t xml:space="preserve">холлофайбер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Слой синтепона нужен, чтобы </w:t>
      </w:r>
      <w:r w:rsidDel="00000000" w:rsidR="00000000" w:rsidRPr="00000000">
        <w:rPr>
          <w:b w:val="1"/>
          <w:rtl w:val="0"/>
        </w:rPr>
        <w:t xml:space="preserve">шарики холлофайбера не просвечивали сквозь ткань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Сборка: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Детали сшиваются по форме (звезда или сердце), оставляя отверстие для набивки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Аккуратно набить холлофайбером</w:t>
      </w:r>
      <w:r w:rsidDel="00000000" w:rsidR="00000000" w:rsidRPr="00000000">
        <w:rPr>
          <w:rtl w:val="0"/>
        </w:rPr>
        <w:t xml:space="preserve">, чтобы подушка получилась </w:t>
      </w:r>
      <w:r w:rsidDel="00000000" w:rsidR="00000000" w:rsidRPr="00000000">
        <w:rPr>
          <w:b w:val="1"/>
          <w:rtl w:val="0"/>
        </w:rPr>
        <w:t xml:space="preserve">плотной, но не твёрдой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Зашить отверстие потайным швом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u6ovm7wpfyd" w:id="5"/>
      <w:bookmarkEnd w:id="5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✅ Технические требования: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Используются </w:t>
      </w:r>
      <w:r w:rsidDel="00000000" w:rsidR="00000000" w:rsidRPr="00000000">
        <w:rPr>
          <w:b w:val="1"/>
          <w:rtl w:val="0"/>
        </w:rPr>
        <w:t xml:space="preserve">белые нитки №40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Швы аккуратные, без перекосов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Контур подушки должен быть чётким, без деформации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ja7013v0h6a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📦 Дополнительно: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Понадобится у</w:t>
      </w:r>
      <w:r w:rsidDel="00000000" w:rsidR="00000000" w:rsidRPr="00000000">
        <w:rPr>
          <w:rtl w:val="0"/>
        </w:rPr>
        <w:t xml:space="preserve">паковка, маркировка и распределение по коробам для отгрузки на маркетплейсы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