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y0mtdccn4v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Ознакомительное техническое задание: Балдахин с помпонами 8х1,5м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yq9sy8pmhpg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🔢 Объём заказа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Предварительно: </w:t>
      </w:r>
      <w:r w:rsidDel="00000000" w:rsidR="00000000" w:rsidRPr="00000000">
        <w:rPr>
          <w:rtl w:val="0"/>
        </w:rPr>
        <w:t xml:space="preserve">105 шт, в 3х расцветках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390ngqa56dm5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🧸 Описание изделия: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Тип изделия:</w:t>
      </w:r>
      <w:r w:rsidDel="00000000" w:rsidR="00000000" w:rsidRPr="00000000">
        <w:rPr>
          <w:rtl w:val="0"/>
        </w:rPr>
        <w:t xml:space="preserve"> декоративный балдахин для детской кроватки с помпонами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Габариты в готовом виде: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 × 1,5 м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Материалы:</w:t>
      </w:r>
      <w:r w:rsidDel="00000000" w:rsidR="00000000" w:rsidRPr="00000000">
        <w:rPr>
          <w:rtl w:val="0"/>
        </w:rPr>
        <w:t xml:space="preserve"> фатин, хлопковая тесьма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rpg5oh2hspew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🪡  Что нужно сделать: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Балдахин: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Сшить балдахин из </w:t>
      </w:r>
      <w:r w:rsidDel="00000000" w:rsidR="00000000" w:rsidRPr="00000000">
        <w:rPr>
          <w:b w:val="1"/>
          <w:rtl w:val="0"/>
        </w:rPr>
        <w:t xml:space="preserve">двух отрезов фатина</w:t>
      </w:r>
      <w:r w:rsidDel="00000000" w:rsidR="00000000" w:rsidRPr="00000000">
        <w:rPr>
          <w:rtl w:val="0"/>
        </w:rPr>
        <w:t xml:space="preserve">, собрав их внахлёст.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Оформить аккуратную </w:t>
      </w:r>
      <w:r w:rsidDel="00000000" w:rsidR="00000000" w:rsidRPr="00000000">
        <w:rPr>
          <w:b w:val="1"/>
          <w:rtl w:val="0"/>
        </w:rPr>
        <w:t xml:space="preserve">сборку по верху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Пришить тесьму с зазором для кронштейна (держателя).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Помпоны: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Изготовить 2 помпона на изделие</w:t>
      </w:r>
      <w:r w:rsidDel="00000000" w:rsidR="00000000" w:rsidRPr="00000000">
        <w:rPr>
          <w:rtl w:val="0"/>
        </w:rPr>
        <w:t xml:space="preserve"> вручную из фатина. Технические детали по диаметру и расходу ткани предоставляются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Пришить помпоны на декоративную ленту-завязку (</w:t>
      </w:r>
      <w:r w:rsidDel="00000000" w:rsidR="00000000" w:rsidRPr="00000000">
        <w:rPr>
          <w:b w:val="1"/>
          <w:rtl w:val="0"/>
        </w:rPr>
        <w:t xml:space="preserve">длина 1–1,2 м, ширина 10 см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Если получится </w:t>
      </w:r>
      <w:r w:rsidDel="00000000" w:rsidR="00000000" w:rsidRPr="00000000">
        <w:rPr>
          <w:b w:val="1"/>
          <w:rtl w:val="0"/>
        </w:rPr>
        <w:t xml:space="preserve">оптимизировать расход ткани для помпонов</w:t>
      </w:r>
      <w:r w:rsidDel="00000000" w:rsidR="00000000" w:rsidRPr="00000000">
        <w:rPr>
          <w:rtl w:val="0"/>
        </w:rPr>
        <w:t xml:space="preserve">, не теряя в объеме — это приветствуется.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mv0ehjuetnpi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📦 Что предоставляется: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Фатин, тесьма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Материалы для упаковки и маркировки изделия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7ysjzbbtaa57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✅ Общие требования: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Аккуратность сборки, чистота строчек, симметрия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Помпоны — пышные и одинаковые по размеру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Используются </w:t>
      </w:r>
      <w:r w:rsidDel="00000000" w:rsidR="00000000" w:rsidRPr="00000000">
        <w:rPr>
          <w:b w:val="1"/>
          <w:rtl w:val="0"/>
        </w:rPr>
        <w:t xml:space="preserve">нитки №40 (белые)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💬 По готовности к выполнению — предоставим </w:t>
      </w:r>
      <w:r w:rsidDel="00000000" w:rsidR="00000000" w:rsidRPr="00000000">
        <w:rPr>
          <w:b w:val="1"/>
          <w:rtl w:val="0"/>
        </w:rPr>
        <w:t xml:space="preserve">полное техническое задание</w:t>
      </w:r>
      <w:r w:rsidDel="00000000" w:rsidR="00000000" w:rsidRPr="00000000">
        <w:rPr>
          <w:rtl w:val="0"/>
        </w:rPr>
        <w:t xml:space="preserve"> с чертежами, замерами и фото-инструкцией.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ja7013v0h6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Дополнительно: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Понадобится упаковка, маркировка и распределение по коробам для отгрузки на маркетплейсы. Материалы предоставляются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