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themeColor="text1" w:val="000000"/>
          <w:sz w:val="24"/>
        </w:rPr>
      </w:pPr>
    </w:p>
    <w:p w14:paraId="02000000">
      <w:pPr>
        <w:ind/>
        <w:jc w:val="center"/>
        <w:rPr>
          <w:b w:val="1"/>
          <w:color w:themeColor="text1" w:val="000000"/>
          <w:sz w:val="24"/>
        </w:rPr>
      </w:pPr>
      <w:r>
        <w:rPr>
          <w:b w:val="1"/>
          <w:color w:themeColor="text1" w:val="000000"/>
          <w:sz w:val="24"/>
        </w:rPr>
        <w:t xml:space="preserve">Наименование и описание </w:t>
      </w:r>
    </w:p>
    <w:tbl>
      <w:tblPr>
        <w:tblStyle w:val="Style_1"/>
        <w:tblLayout w:type="fixed"/>
      </w:tblPr>
      <w:tblGrid>
        <w:gridCol w:w="589"/>
        <w:gridCol w:w="2352"/>
        <w:gridCol w:w="2583"/>
        <w:gridCol w:w="3827"/>
        <w:gridCol w:w="4536"/>
        <w:gridCol w:w="1134"/>
      </w:tblGrid>
      <w:tr>
        <w:trPr>
          <w:trHeight w:hRule="atLeast" w:val="360"/>
        </w:trPr>
        <w:tc>
          <w:tcPr>
            <w:tcW w:type="dxa" w:w="589"/>
            <w:vMerge w:val="restart"/>
          </w:tcPr>
          <w:p w14:paraId="03000000">
            <w:pPr>
              <w:ind/>
              <w:jc w:val="center"/>
              <w:rPr>
                <w:sz w:val="22"/>
              </w:rPr>
            </w:pPr>
          </w:p>
          <w:p w14:paraId="04000000">
            <w:pPr>
              <w:ind/>
              <w:jc w:val="center"/>
              <w:rPr>
                <w:sz w:val="22"/>
              </w:rPr>
            </w:pPr>
          </w:p>
          <w:p w14:paraId="05000000">
            <w:pPr>
              <w:ind/>
              <w:jc w:val="center"/>
              <w:rPr>
                <w:sz w:val="22"/>
              </w:rPr>
            </w:pPr>
          </w:p>
          <w:p w14:paraId="0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14:paraId="07000000">
            <w:pPr>
              <w:ind/>
              <w:jc w:val="center"/>
              <w:rPr>
                <w:sz w:val="22"/>
              </w:rPr>
            </w:pPr>
          </w:p>
          <w:p w14:paraId="08000000">
            <w:pPr>
              <w:ind/>
              <w:jc w:val="center"/>
              <w:rPr>
                <w:sz w:val="22"/>
              </w:rPr>
            </w:pPr>
          </w:p>
          <w:p w14:paraId="09000000">
            <w:pPr>
              <w:ind/>
              <w:jc w:val="center"/>
              <w:rPr>
                <w:sz w:val="22"/>
              </w:rPr>
            </w:pPr>
          </w:p>
          <w:p w14:paraId="0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352"/>
            <w:vMerge w:val="restart"/>
          </w:tcPr>
          <w:p w14:paraId="0B000000">
            <w:pPr>
              <w:rPr>
                <w:b w:val="1"/>
                <w:sz w:val="22"/>
              </w:rPr>
            </w:pPr>
          </w:p>
          <w:p w14:paraId="0C000000">
            <w:pPr>
              <w:rPr>
                <w:b w:val="1"/>
                <w:sz w:val="22"/>
              </w:rPr>
            </w:pPr>
          </w:p>
          <w:p w14:paraId="0D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Костюм флотский</w:t>
            </w:r>
          </w:p>
        </w:tc>
        <w:tc>
          <w:tcPr>
            <w:tcW w:type="dxa" w:w="2583"/>
            <w:vMerge w:val="restart"/>
          </w:tcPr>
          <w:p w14:paraId="0E000000">
            <w:pPr>
              <w:rPr>
                <w:sz w:val="22"/>
              </w:rPr>
            </w:pPr>
          </w:p>
          <w:p w14:paraId="0F000000">
            <w:pPr>
              <w:rPr>
                <w:sz w:val="22"/>
              </w:rPr>
            </w:pPr>
          </w:p>
          <w:p w14:paraId="10000000">
            <w:pPr>
              <w:rPr>
                <w:sz w:val="22"/>
              </w:rPr>
            </w:pPr>
          </w:p>
          <w:p w14:paraId="11000000">
            <w:pPr>
              <w:rPr>
                <w:sz w:val="22"/>
              </w:rPr>
            </w:pPr>
            <w:r>
              <w:rPr>
                <w:sz w:val="22"/>
              </w:rPr>
              <w:drawing>
                <wp:inline>
                  <wp:extent cx="742950" cy="1895059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0" cy="18950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2000000">
            <w:pPr>
              <w:rPr>
                <w:sz w:val="22"/>
              </w:rPr>
            </w:pPr>
          </w:p>
          <w:p w14:paraId="13000000">
            <w:pPr>
              <w:rPr>
                <w:sz w:val="22"/>
              </w:rPr>
            </w:pPr>
          </w:p>
          <w:p w14:paraId="14000000">
            <w:pPr>
              <w:rPr>
                <w:sz w:val="22"/>
              </w:rPr>
            </w:pPr>
          </w:p>
          <w:p w14:paraId="15000000">
            <w:pPr>
              <w:rPr>
                <w:sz w:val="22"/>
              </w:rPr>
            </w:pPr>
          </w:p>
          <w:p w14:paraId="16000000">
            <w:pPr>
              <w:rPr>
                <w:sz w:val="22"/>
              </w:rPr>
            </w:pPr>
          </w:p>
          <w:p w14:paraId="17000000">
            <w:pPr>
              <w:rPr>
                <w:sz w:val="22"/>
              </w:rPr>
            </w:pPr>
          </w:p>
          <w:p w14:paraId="18000000">
            <w:pPr>
              <w:rPr>
                <w:sz w:val="22"/>
              </w:rPr>
            </w:pPr>
          </w:p>
          <w:p w14:paraId="19000000">
            <w:pPr>
              <w:rPr>
                <w:sz w:val="22"/>
              </w:rPr>
            </w:pPr>
          </w:p>
          <w:p w14:paraId="1A000000">
            <w:pPr>
              <w:rPr>
                <w:sz w:val="22"/>
              </w:rPr>
            </w:pPr>
          </w:p>
          <w:p w14:paraId="1B000000">
            <w:pPr>
              <w:rPr>
                <w:sz w:val="22"/>
              </w:rPr>
            </w:pPr>
          </w:p>
        </w:tc>
        <w:tc>
          <w:tcPr>
            <w:tcW w:type="dxa" w:w="3827"/>
          </w:tcPr>
          <w:p w14:paraId="1C000000">
            <w:pPr>
              <w:rPr>
                <w:sz w:val="22"/>
              </w:rPr>
            </w:pPr>
          </w:p>
        </w:tc>
        <w:tc>
          <w:tcPr>
            <w:tcW w:type="dxa" w:w="4536"/>
          </w:tcPr>
          <w:p w14:paraId="1D000000">
            <w:pPr>
              <w:ind w:firstLine="166"/>
              <w:jc w:val="both"/>
              <w:rPr>
                <w:sz w:val="22"/>
              </w:rPr>
            </w:pPr>
          </w:p>
        </w:tc>
        <w:tc>
          <w:tcPr>
            <w:tcW w:type="dxa" w:w="1134"/>
          </w:tcPr>
          <w:p w14:paraId="1E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20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1F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Состав комплекта</w:t>
            </w:r>
          </w:p>
        </w:tc>
        <w:tc>
          <w:tcPr>
            <w:tcW w:type="dxa" w:w="4536"/>
          </w:tcPr>
          <w:p w14:paraId="20000000">
            <w:pPr>
              <w:ind w:firstLine="166"/>
              <w:jc w:val="both"/>
              <w:rPr>
                <w:sz w:val="22"/>
              </w:rPr>
            </w:pPr>
            <w:r>
              <w:rPr>
                <w:sz w:val="22"/>
              </w:rPr>
              <w:t>куртка и брюки</w:t>
            </w:r>
          </w:p>
        </w:tc>
        <w:tc>
          <w:tcPr>
            <w:tcW w:type="dxa" w:w="1134"/>
          </w:tcPr>
          <w:p w14:paraId="21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80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22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Характеристики куртки</w:t>
            </w:r>
          </w:p>
        </w:tc>
        <w:tc>
          <w:tcPr>
            <w:tcW w:type="dxa" w:w="4536"/>
          </w:tcPr>
          <w:p w14:paraId="23000000">
            <w:pPr>
              <w:ind w:firstLine="27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Куртка прямого силуэта с отложным воротником. Перед куртки с разрезом посередине, обработанным обтачкой и застегивающимся на петлю с пуговицами. С изнаночной стороны переда настрочен накладной карман, застегивающийся на петлю с пуговицей. </w:t>
            </w:r>
          </w:p>
          <w:p w14:paraId="24000000">
            <w:pPr>
              <w:ind w:firstLine="27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Спинка целая, с прокладкой, настроченной со стороны изнанки параллельно шву втачивания воротника. В конце разреза переда с изнаночной стороны пришиты две пуговицы, а по середине спинки у шва притачивания </w:t>
            </w:r>
            <w:r>
              <w:rPr>
                <w:sz w:val="22"/>
              </w:rPr>
              <w:t xml:space="preserve">воротника обметана петля для пристегивания форменного воротника. </w:t>
            </w:r>
          </w:p>
          <w:p w14:paraId="25000000">
            <w:pPr>
              <w:ind w:firstLine="27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Рукава </w:t>
            </w:r>
            <w:r>
              <w:rPr>
                <w:sz w:val="22"/>
              </w:rPr>
              <w:t>втачные</w:t>
            </w:r>
            <w:r>
              <w:rPr>
                <w:sz w:val="22"/>
              </w:rPr>
              <w:t>. Внизу рукава пришита пуговица и обметаны две петли. В области плечевых швов куртки настрочены погончики.</w:t>
            </w:r>
          </w:p>
          <w:p w14:paraId="26000000">
            <w:pPr>
              <w:ind w:firstLine="166"/>
              <w:jc w:val="both"/>
              <w:rPr>
                <w:sz w:val="22"/>
              </w:rPr>
            </w:pPr>
          </w:p>
        </w:tc>
        <w:tc>
          <w:tcPr>
            <w:tcW w:type="dxa" w:w="1134"/>
          </w:tcPr>
          <w:p w14:paraId="27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80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28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Характеристики брюк</w:t>
            </w:r>
          </w:p>
        </w:tc>
        <w:tc>
          <w:tcPr>
            <w:tcW w:type="dxa" w:w="4536"/>
          </w:tcPr>
          <w:p w14:paraId="29000000">
            <w:pPr>
              <w:ind w:firstLine="16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Брюки прямого покроя с карманами, расположенными в боковых застежках. Передние половинки брюк с </w:t>
            </w:r>
            <w:r>
              <w:rPr>
                <w:sz w:val="22"/>
              </w:rPr>
              <w:t>цельноскроенным</w:t>
            </w:r>
            <w:r>
              <w:rPr>
                <w:sz w:val="22"/>
              </w:rPr>
              <w:t xml:space="preserve"> поясом, с откидывающейся верхней частью (</w:t>
            </w:r>
            <w:r>
              <w:rPr>
                <w:sz w:val="22"/>
              </w:rPr>
              <w:t>лацбантом</w:t>
            </w:r>
            <w:r>
              <w:rPr>
                <w:sz w:val="22"/>
              </w:rPr>
              <w:t>), застегивающийся по боковым швам на две пуговицы. Задние половинки брюк с притачным поясом, застегивающимся спереди на две пуговицы, с вытачками, тремя шлевками для ремня.</w:t>
            </w:r>
          </w:p>
        </w:tc>
        <w:tc>
          <w:tcPr>
            <w:tcW w:type="dxa" w:w="1134"/>
          </w:tcPr>
          <w:p w14:paraId="2A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80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2B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Характеристики пуговиц</w:t>
            </w:r>
          </w:p>
        </w:tc>
        <w:tc>
          <w:tcPr>
            <w:tcW w:type="dxa" w:w="4536"/>
          </w:tcPr>
          <w:p w14:paraId="2C000000">
            <w:pPr>
              <w:ind w:firstLine="166"/>
              <w:jc w:val="both"/>
              <w:rPr>
                <w:sz w:val="22"/>
              </w:rPr>
            </w:pPr>
            <w:r>
              <w:rPr>
                <w:sz w:val="22"/>
              </w:rPr>
              <w:t>Диаметр всех пуговиц  14 мм</w:t>
            </w:r>
          </w:p>
        </w:tc>
        <w:tc>
          <w:tcPr>
            <w:tcW w:type="dxa" w:w="1134"/>
          </w:tcPr>
          <w:p w14:paraId="2D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80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2E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Наличие карманов на куртке</w:t>
            </w:r>
          </w:p>
        </w:tc>
        <w:tc>
          <w:tcPr>
            <w:tcW w:type="dxa" w:w="4536"/>
          </w:tcPr>
          <w:p w14:paraId="2F000000">
            <w:pPr>
              <w:ind w:firstLine="272"/>
              <w:jc w:val="both"/>
              <w:rPr>
                <w:color w:themeColor="text1" w:val="000000"/>
                <w:sz w:val="22"/>
              </w:rPr>
            </w:pPr>
            <w:r>
              <w:rPr>
                <w:sz w:val="22"/>
              </w:rPr>
              <w:t>Да. 1 штука. На левой стороне переда - накладной карман с горизонтальной полоской белого цвета.</w:t>
            </w:r>
          </w:p>
        </w:tc>
        <w:tc>
          <w:tcPr>
            <w:tcW w:type="dxa" w:w="1134"/>
          </w:tcPr>
          <w:p w14:paraId="30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65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3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Требования к материалу</w:t>
            </w:r>
          </w:p>
        </w:tc>
        <w:tc>
          <w:tcPr>
            <w:tcW w:type="dxa" w:w="4536"/>
          </w:tcPr>
          <w:p w14:paraId="32000000">
            <w:pPr>
              <w:ind w:firstLine="166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саржа хлопкополиэфирная костюмная, содержание хлопка 80%, полиэфирных волокон 20%, </w:t>
            </w:r>
          </w:p>
          <w:p w14:paraId="33000000">
            <w:pPr>
              <w:ind w:firstLine="166"/>
              <w:jc w:val="both"/>
              <w:rPr>
                <w:color w:themeColor="text1" w:val="000000"/>
                <w:sz w:val="22"/>
              </w:rPr>
            </w:pPr>
          </w:p>
        </w:tc>
        <w:tc>
          <w:tcPr>
            <w:tcW w:type="dxa" w:w="1134"/>
          </w:tcPr>
          <w:p w14:paraId="34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65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35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Плотность материала</w:t>
            </w:r>
          </w:p>
        </w:tc>
        <w:tc>
          <w:tcPr>
            <w:tcW w:type="dxa" w:w="4536"/>
          </w:tcPr>
          <w:p w14:paraId="36000000">
            <w:pPr>
              <w:ind w:firstLine="166"/>
              <w:jc w:val="both"/>
              <w:rPr>
                <w:sz w:val="22"/>
              </w:rPr>
            </w:pPr>
            <w:r>
              <w:rPr>
                <w:sz w:val="22"/>
              </w:rPr>
              <w:t>не менее 220 не более 260 г/м².</w:t>
            </w:r>
          </w:p>
        </w:tc>
        <w:tc>
          <w:tcPr>
            <w:tcW w:type="dxa" w:w="1134"/>
          </w:tcPr>
          <w:p w14:paraId="37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65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38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Цвет костюма</w:t>
            </w:r>
          </w:p>
        </w:tc>
        <w:tc>
          <w:tcPr>
            <w:tcW w:type="dxa" w:w="4536"/>
          </w:tcPr>
          <w:p w14:paraId="39000000">
            <w:pPr>
              <w:ind w:firstLine="166"/>
              <w:jc w:val="both"/>
              <w:rPr>
                <w:color w:themeColor="text1" w:val="000000"/>
                <w:sz w:val="22"/>
              </w:rPr>
            </w:pPr>
            <w:r>
              <w:rPr>
                <w:sz w:val="22"/>
              </w:rPr>
              <w:t>темно-синего цвета</w:t>
            </w:r>
          </w:p>
        </w:tc>
        <w:tc>
          <w:tcPr>
            <w:tcW w:type="dxa" w:w="1134"/>
          </w:tcPr>
          <w:p w14:paraId="3A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65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3B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Цвет подкладки, фурнитуры, ниток</w:t>
            </w:r>
          </w:p>
        </w:tc>
        <w:tc>
          <w:tcPr>
            <w:tcW w:type="dxa" w:w="4536"/>
          </w:tcPr>
          <w:p w14:paraId="3C000000">
            <w:pPr>
              <w:ind w:firstLine="166"/>
              <w:jc w:val="both"/>
              <w:rPr>
                <w:color w:themeColor="text1" w:val="000000"/>
                <w:sz w:val="22"/>
              </w:rPr>
            </w:pPr>
            <w:r>
              <w:rPr>
                <w:sz w:val="22"/>
              </w:rPr>
              <w:t>соответствует цвету ткани верха</w:t>
            </w:r>
          </w:p>
        </w:tc>
        <w:tc>
          <w:tcPr>
            <w:tcW w:type="dxa" w:w="1134"/>
          </w:tcPr>
          <w:p w14:paraId="3D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65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3E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Соответствие ГОСТ</w:t>
            </w:r>
          </w:p>
        </w:tc>
        <w:tc>
          <w:tcPr>
            <w:tcW w:type="dxa" w:w="4536"/>
          </w:tcPr>
          <w:p w14:paraId="3F000000">
            <w:pPr>
              <w:ind w:firstLine="166"/>
              <w:jc w:val="both"/>
              <w:rPr>
                <w:color w:themeColor="text1" w:val="000000"/>
                <w:sz w:val="22"/>
              </w:rPr>
            </w:pPr>
            <w:r>
              <w:rPr>
                <w:sz w:val="22"/>
              </w:rPr>
              <w:t>ГОСТ 19902-89, ГОСТ 29298-2005</w:t>
            </w:r>
          </w:p>
        </w:tc>
        <w:tc>
          <w:tcPr>
            <w:tcW w:type="dxa" w:w="1134"/>
          </w:tcPr>
          <w:p w14:paraId="40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65"/>
        </w:trPr>
        <w:tc>
          <w:tcPr>
            <w:tcW w:type="dxa" w:w="589"/>
            <w:gridSpan w:val="1"/>
            <w:vMerge w:val="continue"/>
          </w:tcPr>
          <w:p/>
        </w:tc>
        <w:tc>
          <w:tcPr>
            <w:tcW w:type="dxa" w:w="2352"/>
            <w:gridSpan w:val="1"/>
            <w:vMerge w:val="continue"/>
          </w:tcPr>
          <w:p/>
        </w:tc>
        <w:tc>
          <w:tcPr>
            <w:tcW w:type="dxa" w:w="2583"/>
            <w:gridSpan w:val="1"/>
            <w:vMerge w:val="continue"/>
          </w:tcPr>
          <w:p/>
        </w:tc>
        <w:tc>
          <w:tcPr>
            <w:tcW w:type="dxa" w:w="3827"/>
          </w:tcPr>
          <w:p w14:paraId="4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Маркировка, упаковка изделия</w:t>
            </w:r>
          </w:p>
        </w:tc>
        <w:tc>
          <w:tcPr>
            <w:tcW w:type="dxa" w:w="4536"/>
          </w:tcPr>
          <w:p w14:paraId="42000000">
            <w:pPr>
              <w:ind w:firstLine="166"/>
              <w:jc w:val="both"/>
              <w:rPr>
                <w:sz w:val="22"/>
              </w:rPr>
            </w:pPr>
            <w:r>
              <w:rPr>
                <w:sz w:val="22"/>
              </w:rPr>
              <w:t>соответствует требованиям ГОСТ 10581-91</w:t>
            </w:r>
          </w:p>
        </w:tc>
        <w:tc>
          <w:tcPr>
            <w:tcW w:type="dxa" w:w="1134"/>
          </w:tcPr>
          <w:p w14:paraId="43000000">
            <w:pPr>
              <w:ind/>
              <w:jc w:val="center"/>
              <w:rPr>
                <w:sz w:val="22"/>
              </w:rPr>
            </w:pPr>
          </w:p>
        </w:tc>
      </w:tr>
    </w:tbl>
    <w:sectPr>
      <w:pgSz w:h="11906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annotation text"/>
    <w:basedOn w:val="Style_2"/>
    <w:link w:val="Style_5_ch"/>
    <w:rPr>
      <w:sz w:val="20"/>
    </w:rPr>
  </w:style>
  <w:style w:styleId="Style_5_ch" w:type="character">
    <w:name w:val="annotation text"/>
    <w:basedOn w:val="Style_2_ch"/>
    <w:link w:val="Style_5"/>
    <w:rPr>
      <w:sz w:val="20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No Spacing"/>
    <w:link w:val="Style_8_ch"/>
    <w:rPr>
      <w:rFonts w:ascii="Calibri" w:hAnsi="Calibri"/>
      <w:sz w:val="22"/>
    </w:rPr>
  </w:style>
  <w:style w:styleId="Style_8_ch" w:type="character">
    <w:name w:val="No Spacing"/>
    <w:link w:val="Style_8"/>
    <w:rPr>
      <w:rFonts w:ascii="Calibri" w:hAnsi="Calibri"/>
      <w:sz w:val="22"/>
    </w:rPr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2"/>
    <w:link w:val="Style_14_ch"/>
    <w:pPr>
      <w:ind w:firstLine="0" w:left="720"/>
      <w:contextualSpacing w:val="1"/>
    </w:pPr>
  </w:style>
  <w:style w:styleId="Style_14_ch" w:type="character">
    <w:name w:val="List Paragraph"/>
    <w:basedOn w:val="Style_2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Normal (Web)"/>
    <w:basedOn w:val="Style_2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2_ch"/>
    <w:link w:val="Style_23"/>
    <w:rPr>
      <w:sz w:val="24"/>
    </w:rPr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2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paragraph">
    <w:name w:val="greyrow"/>
    <w:basedOn w:val="Style_19"/>
    <w:link w:val="Style_29_ch"/>
  </w:style>
  <w:style w:styleId="Style_29_ch" w:type="character">
    <w:name w:val="greyrow"/>
    <w:basedOn w:val="Style_19_ch"/>
    <w:link w:val="Style_29"/>
  </w:style>
  <w:style w:styleId="Style_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2025-07-08T07:19:36Z</dcterms:modified>
</cp:coreProperties>
</file>