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32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9533"/>
        <w:gridCol w:w="511"/>
        <w:gridCol w:w="1920"/>
        <w:gridCol w:w="1576"/>
        <w:gridCol w:w="1362"/>
        <w:gridCol w:w="57"/>
      </w:tblGrid>
      <w:tr w:rsidR="001E236B" w14:paraId="27DCA1F9" w14:textId="77777777" w:rsidTr="00574E06">
        <w:trPr>
          <w:trHeight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07B8687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DE4E1E6" w14:textId="77777777" w:rsidR="001E236B" w:rsidRDefault="00630DF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Юбка женская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0BB343B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Штука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8CFA90E" w14:textId="13E2F8D9" w:rsidR="001E236B" w:rsidRDefault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11954DF6" w14:textId="77777777" w:rsidR="001E236B" w:rsidRDefault="001E236B"/>
        </w:tc>
      </w:tr>
      <w:tr w:rsidR="001E236B" w14:paraId="2425A4DC" w14:textId="77777777" w:rsidTr="00574E06">
        <w:trPr>
          <w:trHeight w:val="330"/>
        </w:trPr>
        <w:tc>
          <w:tcPr>
            <w:tcW w:w="155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3E8B7F" w14:textId="7E7337CF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Знаки обслуживания, фирменные наименования, патенты, полезные модели, промышленные образцы</w:t>
            </w:r>
            <w:r w:rsidR="00574E0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="00574E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установлены</w:t>
            </w:r>
          </w:p>
          <w:p w14:paraId="387A7043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4C318E1C" w14:textId="77777777" w:rsidR="001E236B" w:rsidRDefault="001E236B"/>
        </w:tc>
      </w:tr>
      <w:tr w:rsidR="001E236B" w14:paraId="4CFCC02B" w14:textId="77777777" w:rsidTr="00574E06">
        <w:trPr>
          <w:trHeight w:val="344"/>
        </w:trPr>
        <w:tc>
          <w:tcPr>
            <w:tcW w:w="155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3259D9" w14:textId="6216ACE9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Информация о товарном знаке</w:t>
            </w:r>
            <w:r w:rsidR="00574E0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="00574E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установлено</w:t>
            </w:r>
            <w:r w:rsidR="00574E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14:paraId="4DADB013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1B48A55E" w14:textId="77777777" w:rsidR="001E236B" w:rsidRDefault="001E236B"/>
        </w:tc>
      </w:tr>
      <w:tr w:rsidR="001E236B" w14:paraId="7D874786" w14:textId="77777777" w:rsidTr="00574E06">
        <w:trPr>
          <w:trHeight w:val="4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42CD4E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CAD8D7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Требования заказчика к объекту закупки по техническим, функциональным и качественным характеристикам, эксплуатационным характеристикам объекта закупки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ED9016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КТРУ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BD8FFB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Тип характеристики</w:t>
            </w:r>
          </w:p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4970EA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Способ указания характеристики участником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717DADF3" w14:textId="77777777" w:rsidR="001E236B" w:rsidRDefault="001E236B"/>
        </w:tc>
      </w:tr>
      <w:tr w:rsidR="001E236B" w14:paraId="0941EB97" w14:textId="77777777" w:rsidTr="00574E06">
        <w:trPr>
          <w:trHeight w:val="687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CFD072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14:paraId="447C8D7D" w14:textId="77777777" w:rsidR="001E236B" w:rsidRDefault="001E236B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4CD9B6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Размер/рост/количество </w:t>
            </w:r>
          </w:p>
          <w:p w14:paraId="14490B23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В соответствии с Приложением №1 к Описанию объекта закупки </w:t>
            </w:r>
          </w:p>
          <w:p w14:paraId="513D0678" w14:textId="77777777" w:rsidR="001E236B" w:rsidRDefault="001E236B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2E11BF" w14:textId="77777777" w:rsidR="001E236B" w:rsidRDefault="001E236B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6B924B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48D83325" w14:textId="77777777" w:rsidR="001E236B" w:rsidRDefault="001E236B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2EDB80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05A774CD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043891E7" w14:textId="77777777" w:rsidR="001E236B" w:rsidRDefault="001E236B"/>
        </w:tc>
      </w:tr>
      <w:tr w:rsidR="001E236B" w14:paraId="00CBAA12" w14:textId="77777777" w:rsidTr="00574E06">
        <w:trPr>
          <w:trHeight w:val="156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F7BAD3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</w:p>
          <w:p w14:paraId="7AC7089D" w14:textId="77777777" w:rsidR="001E236B" w:rsidRDefault="001E236B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A278AE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Технические характеристики ткани </w:t>
            </w:r>
          </w:p>
          <w:p w14:paraId="33FC789D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Юбка женская выполнена из костюмной ткани плетение саржевое 2/2, состав 50% вискозы, 50% ПЭ, ПЛОТНОСТЬЮ 240 г/м3. Соответствует ГОСТ 29223-91 «Ткани плательные, плательно-костюмные и костюмные из химических волокон. Общие технические условия» Рекомендована для изготовления: ТР ТС 017/2011 «О безопасности продукции легкой промышленности» Прочность и износостойкость: разрывная нагрузка (основа/ уток) не менее 900H/800H, Несминаемость не менее 60%, Воздухопроницаемость не менее 100дм3/м2 с, Гигроскопичность не менее 7,0 %,Низкие усадки не более 2,0 % </w:t>
            </w:r>
          </w:p>
          <w:p w14:paraId="77ABEADC" w14:textId="77777777" w:rsidR="001E236B" w:rsidRDefault="001E236B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5DF33C" w14:textId="77777777" w:rsidR="001E236B" w:rsidRDefault="001E236B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48FB45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3EDC61EE" w14:textId="77777777" w:rsidR="001E236B" w:rsidRDefault="001E236B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A5B577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1B2F4D15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00ACD09C" w14:textId="77777777" w:rsidR="001E236B" w:rsidRDefault="001E236B"/>
        </w:tc>
      </w:tr>
      <w:tr w:rsidR="001E236B" w14:paraId="3D680AD6" w14:textId="77777777" w:rsidTr="00574E06">
        <w:trPr>
          <w:trHeight w:val="113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482D43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  <w:p w14:paraId="0BFD3593" w14:textId="77777777" w:rsidR="001E236B" w:rsidRDefault="001E236B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FD0583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Требования к внешнему виду изделия </w:t>
            </w:r>
          </w:p>
          <w:p w14:paraId="04C917CC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Юбка прямого силуэта с вытачками спереди и сзади по линии талии. На заднем полотне внизу выполнен разрез. Застежка молния расположена сзади юбки. Внизу шва расположена шлица. Верхний срез юбки обработан притачным поясом с частичной вставкой резинки в области боковых швов, со шлевками. Юбка на подкладке. Длина до колен. Цвет: максимально приближен к Pantone Coated 286 C </w:t>
            </w:r>
          </w:p>
          <w:p w14:paraId="31A2947C" w14:textId="77777777" w:rsidR="001E236B" w:rsidRDefault="001E236B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27310D" w14:textId="77777777" w:rsidR="001E236B" w:rsidRDefault="001E236B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91934F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6ACCF5BE" w14:textId="77777777" w:rsidR="001E236B" w:rsidRDefault="001E236B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FC7521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17265D9D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35E215B8" w14:textId="77777777" w:rsidR="001E236B" w:rsidRDefault="001E236B"/>
        </w:tc>
      </w:tr>
      <w:tr w:rsidR="001E236B" w14:paraId="6C728F76" w14:textId="77777777" w:rsidTr="00574E06">
        <w:trPr>
          <w:trHeight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748929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</w:p>
          <w:p w14:paraId="20BEC66F" w14:textId="77777777" w:rsidR="001E236B" w:rsidRDefault="001E236B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CF5050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Длина </w:t>
            </w:r>
          </w:p>
          <w:p w14:paraId="1948EB8D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До колен </w:t>
            </w:r>
          </w:p>
          <w:p w14:paraId="1D813593" w14:textId="77777777" w:rsidR="001E236B" w:rsidRDefault="001E236B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F10878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+</w:t>
            </w:r>
          </w:p>
          <w:p w14:paraId="39DEA2AF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(необяз.)</w:t>
            </w:r>
          </w:p>
          <w:p w14:paraId="2D13EB2B" w14:textId="77777777" w:rsidR="001E236B" w:rsidRDefault="001E236B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319C85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3A4E9A98" w14:textId="77777777" w:rsidR="001E236B" w:rsidRDefault="001E236B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8D91DB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76217A30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7D59788C" w14:textId="77777777" w:rsidR="001E236B" w:rsidRDefault="001E236B"/>
        </w:tc>
      </w:tr>
      <w:tr w:rsidR="001E236B" w14:paraId="50B4D88F" w14:textId="77777777" w:rsidTr="00574E06">
        <w:trPr>
          <w:trHeight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F6A4C5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  <w:p w14:paraId="6E1BD9A1" w14:textId="77777777" w:rsidR="001E236B" w:rsidRDefault="001E236B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78DAF2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Наличие подкладки </w:t>
            </w:r>
          </w:p>
          <w:p w14:paraId="60743E38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Да </w:t>
            </w:r>
          </w:p>
          <w:p w14:paraId="6683CF0C" w14:textId="77777777" w:rsidR="001E236B" w:rsidRDefault="001E236B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AADDFE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+</w:t>
            </w:r>
          </w:p>
          <w:p w14:paraId="5B1342EC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(необяз.)</w:t>
            </w:r>
          </w:p>
          <w:p w14:paraId="0CFB35EC" w14:textId="77777777" w:rsidR="001E236B" w:rsidRDefault="001E236B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505E93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5248FDF3" w14:textId="77777777" w:rsidR="001E236B" w:rsidRDefault="001E236B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43373B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0EAAB81D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4665F6AB" w14:textId="77777777" w:rsidR="001E236B" w:rsidRDefault="001E236B"/>
        </w:tc>
      </w:tr>
      <w:tr w:rsidR="000876BD" w14:paraId="16BD3510" w14:textId="77777777" w:rsidTr="00574E06">
        <w:trPr>
          <w:trHeight w:val="687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E4C901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  <w:p w14:paraId="18000A26" w14:textId="77777777" w:rsidR="000876BD" w:rsidRDefault="000876BD" w:rsidP="000876BD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AB86E0" w14:textId="77777777" w:rsidR="000876BD" w:rsidRDefault="000876BD" w:rsidP="00087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Размер/рост/количество </w:t>
            </w:r>
          </w:p>
          <w:p w14:paraId="47621219" w14:textId="77777777" w:rsidR="000876BD" w:rsidRDefault="000876BD" w:rsidP="00087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В соответствии с Приложением №1 к Описанию объекта закупки </w:t>
            </w:r>
          </w:p>
          <w:p w14:paraId="65C6A2FF" w14:textId="77777777" w:rsidR="000876BD" w:rsidRDefault="000876BD" w:rsidP="000876BD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680082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+</w:t>
            </w:r>
          </w:p>
          <w:p w14:paraId="00E835F9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(обяз.)</w:t>
            </w:r>
          </w:p>
          <w:p w14:paraId="676B5484" w14:textId="77777777" w:rsidR="000876BD" w:rsidRDefault="000876BD" w:rsidP="000876BD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963B9A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6D79343F" w14:textId="77777777" w:rsidR="000876BD" w:rsidRDefault="000876BD" w:rsidP="000876BD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D642A8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7FC804EA" w14:textId="77777777" w:rsidR="000876BD" w:rsidRDefault="000876BD" w:rsidP="000876BD"/>
        </w:tc>
        <w:tc>
          <w:tcPr>
            <w:tcW w:w="57" w:type="dxa"/>
            <w:tcBorders>
              <w:left w:val="single" w:sz="5" w:space="0" w:color="000000"/>
            </w:tcBorders>
          </w:tcPr>
          <w:p w14:paraId="377175B3" w14:textId="77777777" w:rsidR="000876BD" w:rsidRDefault="000876BD" w:rsidP="000876BD"/>
        </w:tc>
      </w:tr>
      <w:tr w:rsidR="001E236B" w14:paraId="00FB41F6" w14:textId="77777777" w:rsidTr="00574E06">
        <w:trPr>
          <w:trHeight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3A962E7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4442BAF" w14:textId="77777777" w:rsidR="001E236B" w:rsidRDefault="00630DF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Жилет женский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64CA47B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Штука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54EB63C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456,00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77B1F46F" w14:textId="77777777" w:rsidR="001E236B" w:rsidRDefault="001E236B"/>
        </w:tc>
      </w:tr>
      <w:tr w:rsidR="001E236B" w14:paraId="37364F06" w14:textId="77777777" w:rsidTr="00574E06">
        <w:trPr>
          <w:trHeight w:val="344"/>
        </w:trPr>
        <w:tc>
          <w:tcPr>
            <w:tcW w:w="155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1E22C1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Знаки обслуживания, фирменные наименования, патенты, полезные модели, промышленные образцы: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Не установлены</w:t>
            </w:r>
          </w:p>
          <w:p w14:paraId="19281C49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32D1D71D" w14:textId="77777777" w:rsidR="001E236B" w:rsidRDefault="001E236B"/>
        </w:tc>
      </w:tr>
      <w:tr w:rsidR="001E236B" w14:paraId="7A9D9C30" w14:textId="77777777" w:rsidTr="00574E06">
        <w:trPr>
          <w:trHeight w:val="330"/>
        </w:trPr>
        <w:tc>
          <w:tcPr>
            <w:tcW w:w="155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826AB4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Информация о товарном знаке: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Не установлено </w:t>
            </w:r>
          </w:p>
          <w:p w14:paraId="5B4446D8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655EA2EF" w14:textId="77777777" w:rsidR="001E236B" w:rsidRDefault="001E236B"/>
        </w:tc>
      </w:tr>
      <w:tr w:rsidR="001E236B" w14:paraId="319C6EC1" w14:textId="77777777" w:rsidTr="00574E06">
        <w:trPr>
          <w:trHeight w:val="487"/>
        </w:trPr>
        <w:tc>
          <w:tcPr>
            <w:tcW w:w="155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7DD6D3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Обоснование включения дополнительной информации в сведения о товаре, работе, услуге: </w:t>
            </w:r>
          </w:p>
          <w:p w14:paraId="75A71A04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Не установлено </w:t>
            </w:r>
          </w:p>
          <w:p w14:paraId="269E0297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16D62D81" w14:textId="77777777" w:rsidR="001E236B" w:rsidRDefault="001E236B"/>
        </w:tc>
      </w:tr>
      <w:tr w:rsidR="001E236B" w14:paraId="4443EBC8" w14:textId="77777777" w:rsidTr="00574E06">
        <w:trPr>
          <w:trHeight w:val="4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1A120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9F3F9D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Требования заказчика к объекту закупки по техническим, функциональным и качественным характеристикам, эксплуатационным характеристикам объекта закупки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582E99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КТРУ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005EC7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Тип характеристики</w:t>
            </w:r>
          </w:p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40BECE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Способ указания характеристики участником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08E49565" w14:textId="77777777" w:rsidR="001E236B" w:rsidRDefault="001E236B"/>
        </w:tc>
      </w:tr>
      <w:tr w:rsidR="001E236B" w14:paraId="3F6E37E3" w14:textId="77777777" w:rsidTr="00574E06">
        <w:trPr>
          <w:trHeight w:val="1561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B928F1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14:paraId="6664998A" w14:textId="77777777" w:rsidR="001E236B" w:rsidRDefault="001E236B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6323DE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Требования к внешнему виду изделия </w:t>
            </w:r>
          </w:p>
          <w:p w14:paraId="4263C23B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Жилет имеет полуприлегающий силуэт с v -образным вырезом. По центру переда жилета расположена застежка на петли и пуговицы. На полочках имеются поперечные карманы «листочки». Спинка со средним швом и боковыми рельефами, на уровне талии обработан хлястик, с помощью которого регулируется ширина изделия в области талии. Жилет на подкладке. В среднем шве жилета заложена складка, обеспечивающая свободу движения. Цвет: максимально приближен к Pantone Coated 286 C (цвет в соответствии с требованиями фирменного стиля бренда «Работа России»). </w:t>
            </w:r>
          </w:p>
          <w:p w14:paraId="081F2F53" w14:textId="77777777" w:rsidR="001E236B" w:rsidRDefault="001E236B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67271F" w14:textId="77777777" w:rsidR="001E236B" w:rsidRDefault="001E236B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548AEF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7D62AEEA" w14:textId="77777777" w:rsidR="001E236B" w:rsidRDefault="001E236B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DD3AC6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3B2489D5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03C88A4C" w14:textId="77777777" w:rsidR="001E236B" w:rsidRDefault="001E236B"/>
        </w:tc>
      </w:tr>
      <w:tr w:rsidR="001E236B" w14:paraId="43281934" w14:textId="77777777" w:rsidTr="00574E06">
        <w:trPr>
          <w:trHeight w:val="156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62D4BD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2</w:t>
            </w:r>
          </w:p>
          <w:p w14:paraId="2487FEE6" w14:textId="77777777" w:rsidR="001E236B" w:rsidRDefault="001E236B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4A85CB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Технические характеристики ткани </w:t>
            </w:r>
          </w:p>
          <w:p w14:paraId="15FB64C3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Жилет женский выполнена из костюмной ткани плетение саржевое 2/2 , состав 50% вискозы,50% ПЭ, ПЛОТНОСТЬЮ 240 г/м3. Соответствует ГОСТ 29223-91 «Ткани плательные, плательно-костюмные и костюмные из химических волокон. Общие технические условия» Рекомендована для изготовления: ТР ТС 017/2011 «О безопасности продукции легкой промышленности» Прочность и износостойкость: разрывная нагрузка (основа/ уток) не менее 900H/800H, Несминаемость не менее 60%, Воздухопроницаемость не менее 100дм3/м2 с, Гигроскопичность не менее 7,0 %,Низкие усадки не более 2,0 % </w:t>
            </w:r>
          </w:p>
          <w:p w14:paraId="6855402A" w14:textId="77777777" w:rsidR="001E236B" w:rsidRDefault="001E236B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8B755C" w14:textId="77777777" w:rsidR="001E236B" w:rsidRDefault="001E236B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2205B0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424124C7" w14:textId="77777777" w:rsidR="001E236B" w:rsidRDefault="001E236B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2CB916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46C5762E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20539FD9" w14:textId="77777777" w:rsidR="001E236B" w:rsidRDefault="001E236B"/>
        </w:tc>
      </w:tr>
      <w:tr w:rsidR="001E236B" w14:paraId="7CB7CF1F" w14:textId="77777777" w:rsidTr="00574E06">
        <w:trPr>
          <w:trHeight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5BC3C4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  <w:p w14:paraId="7F723B46" w14:textId="77777777" w:rsidR="001E236B" w:rsidRDefault="001E236B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58DD0C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Размер/рост/количество </w:t>
            </w:r>
          </w:p>
          <w:p w14:paraId="5824EF7F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В соответствии с Приложением №1 к Описанию объекта закупки </w:t>
            </w:r>
          </w:p>
          <w:p w14:paraId="1C04C8AF" w14:textId="77777777" w:rsidR="001E236B" w:rsidRDefault="001E236B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93AA7A" w14:textId="77777777" w:rsidR="001E236B" w:rsidRDefault="001E236B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000069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551C79CF" w14:textId="77777777" w:rsidR="001E236B" w:rsidRDefault="001E236B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79E6D9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1F99EBD9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6EF9B594" w14:textId="77777777" w:rsidR="001E236B" w:rsidRDefault="001E236B"/>
        </w:tc>
      </w:tr>
      <w:tr w:rsidR="001E236B" w14:paraId="4C578CDF" w14:textId="77777777" w:rsidTr="00574E06">
        <w:trPr>
          <w:trHeight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E06011E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765C0AE" w14:textId="77777777" w:rsidR="001E236B" w:rsidRDefault="00630DF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Брюки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59D9274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Штука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9082B4F" w14:textId="324180A2" w:rsidR="001E236B" w:rsidRDefault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19722DE6" w14:textId="77777777" w:rsidR="001E236B" w:rsidRDefault="001E236B"/>
        </w:tc>
      </w:tr>
      <w:tr w:rsidR="001E236B" w14:paraId="2A44DF6D" w14:textId="77777777" w:rsidTr="00574E06">
        <w:trPr>
          <w:trHeight w:val="4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31CE05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B9688A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Требования заказчика к объекту закупки по техническим, функциональным и качественным характеристикам, эксплуатационным характеристикам объекта закупки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EC3DFE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КТРУ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12F42B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Тип характеристики</w:t>
            </w:r>
          </w:p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2DE69F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Способ указания характеристики участником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6FF522CC" w14:textId="77777777" w:rsidR="001E236B" w:rsidRDefault="001E236B"/>
        </w:tc>
      </w:tr>
      <w:tr w:rsidR="001E236B" w14:paraId="0FECABA4" w14:textId="77777777" w:rsidTr="00574E06">
        <w:trPr>
          <w:trHeight w:val="134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3C210E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14:paraId="30CCE25D" w14:textId="77777777" w:rsidR="001E236B" w:rsidRDefault="001E236B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14E02E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Требования к внешнему виду изделия </w:t>
            </w:r>
          </w:p>
          <w:p w14:paraId="1EE908C0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Брюки мужские прямого кроя с карманами в боковом шве. Застежка обработана тесьмой- молния в среднем переднем шве и застежкой на металлический крючок и петлю на поясе. На правой задней половинке обработан карман в рамку. По переду и сзади заутюжены стрелки. Верхний срез брюк обработан притачным поясом со шлевками. Брюки на подкладке. Цвет: максимально приближен к Pantone Coated 286 C </w:t>
            </w:r>
          </w:p>
          <w:p w14:paraId="6D015E87" w14:textId="77777777" w:rsidR="001E236B" w:rsidRDefault="001E236B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944465" w14:textId="77777777" w:rsidR="001E236B" w:rsidRDefault="001E236B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10D180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6F41EA2C" w14:textId="77777777" w:rsidR="001E236B" w:rsidRDefault="001E236B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C18F8C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72ACC78C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69702FF5" w14:textId="77777777" w:rsidR="001E236B" w:rsidRDefault="001E236B"/>
        </w:tc>
      </w:tr>
      <w:tr w:rsidR="001E236B" w14:paraId="71305A4E" w14:textId="77777777" w:rsidTr="00574E06">
        <w:trPr>
          <w:trHeight w:val="156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8159B2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</w:p>
          <w:p w14:paraId="4E5AAE19" w14:textId="77777777" w:rsidR="001E236B" w:rsidRDefault="001E236B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D5C3E9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Технические характеристики ткани </w:t>
            </w:r>
          </w:p>
          <w:p w14:paraId="2EC9786B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Брюки мужские выполнена из костюмной ткани плетение саржевое 2/2 , состав 50% вискозы,50% ПЭ, ПЛОТНОСТЬЮ 240 г/м3. Соответствует ГОСТ 29223-91 «Ткани плательные, плательно-костюмные и костюмные из химических волокон. Общие технические условия» Рекомендована для изготовления: ТР ТС 017/2011 «О безопасности продукции легкой промышленности» Прочность и износостойкость: разрывная нагрузка (основа/ уток) не менее 900H/800H, Несминаемость не менее 60%, Воздухопроницаемость не менее 100дм3/м2 с, Гигроскопичность не менее 7,0 %,Низкие усадки не более 2,0 % </w:t>
            </w:r>
          </w:p>
          <w:p w14:paraId="021D723F" w14:textId="77777777" w:rsidR="001E236B" w:rsidRDefault="001E236B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B49867" w14:textId="77777777" w:rsidR="001E236B" w:rsidRDefault="001E236B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478622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1FF1813F" w14:textId="77777777" w:rsidR="001E236B" w:rsidRDefault="001E236B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F81EE3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5FC5AB80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3D5140D1" w14:textId="77777777" w:rsidR="001E236B" w:rsidRDefault="001E236B"/>
        </w:tc>
      </w:tr>
      <w:tr w:rsidR="001E236B" w14:paraId="11FB3307" w14:textId="77777777" w:rsidTr="00574E06">
        <w:trPr>
          <w:trHeight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054E01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  <w:p w14:paraId="518E7D50" w14:textId="77777777" w:rsidR="001E236B" w:rsidRDefault="001E236B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A570D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Размер/рост/количество </w:t>
            </w:r>
          </w:p>
          <w:p w14:paraId="249A8AA1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В соответствии с Приложением №1 к Описанию объекта закупки </w:t>
            </w:r>
          </w:p>
          <w:p w14:paraId="57C51475" w14:textId="77777777" w:rsidR="001E236B" w:rsidRDefault="001E236B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AEC1C4" w14:textId="77777777" w:rsidR="001E236B" w:rsidRDefault="001E236B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4C604E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7A1783F2" w14:textId="77777777" w:rsidR="001E236B" w:rsidRDefault="001E236B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2DE587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42CB6DBE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113DFC0D" w14:textId="77777777" w:rsidR="001E236B" w:rsidRDefault="001E236B"/>
        </w:tc>
      </w:tr>
      <w:tr w:rsidR="001E236B" w14:paraId="304FB97A" w14:textId="77777777" w:rsidTr="00574E06">
        <w:trPr>
          <w:trHeight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E13EC6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</w:p>
          <w:p w14:paraId="18322AB8" w14:textId="77777777" w:rsidR="001E236B" w:rsidRDefault="001E236B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9D80D3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Материал изделия </w:t>
            </w:r>
          </w:p>
          <w:p w14:paraId="50641065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Ткань </w:t>
            </w:r>
          </w:p>
          <w:p w14:paraId="29D5C231" w14:textId="77777777" w:rsidR="001E236B" w:rsidRDefault="001E236B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87A0EE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+</w:t>
            </w:r>
          </w:p>
          <w:p w14:paraId="563576BE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(обяз.)</w:t>
            </w:r>
          </w:p>
          <w:p w14:paraId="5C193E46" w14:textId="77777777" w:rsidR="001E236B" w:rsidRDefault="001E236B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76E8CF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1FCE1DD3" w14:textId="77777777" w:rsidR="001E236B" w:rsidRDefault="001E236B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5AEC36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5824B52C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134745DC" w14:textId="77777777" w:rsidR="001E236B" w:rsidRDefault="001E236B"/>
        </w:tc>
      </w:tr>
      <w:tr w:rsidR="001E236B" w14:paraId="33AE7F57" w14:textId="77777777" w:rsidTr="00574E06">
        <w:trPr>
          <w:trHeight w:val="687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8B4BC4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  <w:p w14:paraId="63E6A539" w14:textId="77777777" w:rsidR="001E236B" w:rsidRDefault="001E236B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5D61D6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Половой признак </w:t>
            </w:r>
          </w:p>
          <w:p w14:paraId="737F1852" w14:textId="77777777" w:rsidR="001E236B" w:rsidRDefault="00630DF5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Мужские </w:t>
            </w:r>
          </w:p>
          <w:p w14:paraId="6DD4E9DD" w14:textId="77777777" w:rsidR="001E236B" w:rsidRDefault="001E236B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1CA8AA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+</w:t>
            </w:r>
          </w:p>
          <w:p w14:paraId="127F5275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(обяз.)</w:t>
            </w:r>
          </w:p>
          <w:p w14:paraId="398B1E08" w14:textId="77777777" w:rsidR="001E236B" w:rsidRDefault="001E236B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0BF658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4AF654DA" w14:textId="77777777" w:rsidR="001E236B" w:rsidRDefault="001E236B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220297" w14:textId="77777777" w:rsidR="001E236B" w:rsidRDefault="00630D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1ECA3B11" w14:textId="77777777" w:rsidR="001E236B" w:rsidRDefault="001E236B"/>
        </w:tc>
        <w:tc>
          <w:tcPr>
            <w:tcW w:w="57" w:type="dxa"/>
            <w:tcBorders>
              <w:left w:val="single" w:sz="5" w:space="0" w:color="000000"/>
            </w:tcBorders>
          </w:tcPr>
          <w:p w14:paraId="4F48B758" w14:textId="77777777" w:rsidR="001E236B" w:rsidRDefault="001E236B"/>
        </w:tc>
      </w:tr>
      <w:tr w:rsidR="000876BD" w14:paraId="5D180517" w14:textId="77777777" w:rsidTr="00574E06">
        <w:trPr>
          <w:trHeight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57F450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  <w:p w14:paraId="71447461" w14:textId="77777777" w:rsidR="000876BD" w:rsidRDefault="000876BD" w:rsidP="000876BD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20DCD0" w14:textId="77777777" w:rsidR="000876BD" w:rsidRDefault="000876BD" w:rsidP="00087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Размер/рост/количество </w:t>
            </w:r>
          </w:p>
          <w:p w14:paraId="19C3F6F3" w14:textId="77777777" w:rsidR="000876BD" w:rsidRDefault="000876BD" w:rsidP="00087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В соответствии с Приложением №1 к Описанию объекта закупки </w:t>
            </w:r>
          </w:p>
          <w:p w14:paraId="0E00B858" w14:textId="77777777" w:rsidR="000876BD" w:rsidRDefault="000876BD" w:rsidP="000876BD">
            <w:pPr>
              <w:spacing w:line="229" w:lineRule="auto"/>
              <w:jc w:val="both"/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ACCF13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+</w:t>
            </w:r>
          </w:p>
          <w:p w14:paraId="1C90F434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(необяз.)</w:t>
            </w:r>
          </w:p>
          <w:p w14:paraId="7FF542BB" w14:textId="77777777" w:rsidR="000876BD" w:rsidRDefault="000876BD" w:rsidP="000876BD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0E09F3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58A09F98" w14:textId="77777777" w:rsidR="000876BD" w:rsidRDefault="000876BD" w:rsidP="000876BD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176ED9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0F045280" w14:textId="77777777" w:rsidR="000876BD" w:rsidRDefault="000876BD" w:rsidP="000876BD"/>
        </w:tc>
        <w:tc>
          <w:tcPr>
            <w:tcW w:w="57" w:type="dxa"/>
            <w:tcBorders>
              <w:left w:val="single" w:sz="5" w:space="0" w:color="000000"/>
            </w:tcBorders>
          </w:tcPr>
          <w:p w14:paraId="33DDBFE8" w14:textId="77777777" w:rsidR="000876BD" w:rsidRDefault="000876BD" w:rsidP="000876BD"/>
        </w:tc>
      </w:tr>
      <w:tr w:rsidR="000876BD" w14:paraId="6818C0D5" w14:textId="77777777" w:rsidTr="00574E06">
        <w:trPr>
          <w:trHeight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7EEFBA1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6383B50" w14:textId="77777777" w:rsidR="000876BD" w:rsidRDefault="000876BD" w:rsidP="000876BD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Жилет мужской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6482E27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Штука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A1F4996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34,00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5D56DAE7" w14:textId="77777777" w:rsidR="000876BD" w:rsidRDefault="000876BD" w:rsidP="000876BD"/>
        </w:tc>
      </w:tr>
      <w:tr w:rsidR="000876BD" w14:paraId="0243E952" w14:textId="77777777" w:rsidTr="00574E06">
        <w:trPr>
          <w:trHeight w:val="487"/>
        </w:trPr>
        <w:tc>
          <w:tcPr>
            <w:tcW w:w="155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3C6AD5" w14:textId="77777777" w:rsidR="000876BD" w:rsidRDefault="000876BD" w:rsidP="00087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Обоснование включения дополнительной информации в сведения о товаре, работе, услуге: </w:t>
            </w:r>
          </w:p>
          <w:p w14:paraId="1ADB274D" w14:textId="77777777" w:rsidR="000876BD" w:rsidRDefault="000876BD" w:rsidP="00087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Не установлено </w:t>
            </w:r>
          </w:p>
          <w:p w14:paraId="647F781B" w14:textId="77777777" w:rsidR="000876BD" w:rsidRDefault="000876BD" w:rsidP="000876BD"/>
        </w:tc>
        <w:tc>
          <w:tcPr>
            <w:tcW w:w="57" w:type="dxa"/>
            <w:tcBorders>
              <w:left w:val="single" w:sz="5" w:space="0" w:color="000000"/>
            </w:tcBorders>
          </w:tcPr>
          <w:p w14:paraId="092F9A6C" w14:textId="77777777" w:rsidR="000876BD" w:rsidRDefault="000876BD" w:rsidP="000876BD"/>
        </w:tc>
      </w:tr>
      <w:tr w:rsidR="000876BD" w14:paraId="24D575F9" w14:textId="77777777" w:rsidTr="00574E06">
        <w:trPr>
          <w:trHeight w:val="4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5A983A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8EADB4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Требования заказчика к объекту закупки по техническим, функциональным и качественным характеристикам, эксплуатационным характеристикам объекта закупки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AAD1EA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КТРУ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43D60C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Тип характеристики</w:t>
            </w:r>
          </w:p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77749C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Способ указания характеристики участником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3AC14DE1" w14:textId="77777777" w:rsidR="000876BD" w:rsidRDefault="000876BD" w:rsidP="000876BD"/>
        </w:tc>
      </w:tr>
      <w:tr w:rsidR="000876BD" w14:paraId="24F73994" w14:textId="77777777" w:rsidTr="00574E06">
        <w:trPr>
          <w:trHeight w:val="1561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1BA501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14:paraId="3B95DF25" w14:textId="77777777" w:rsidR="000876BD" w:rsidRDefault="000876BD" w:rsidP="000876BD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9E68BA" w14:textId="77777777" w:rsidR="000876BD" w:rsidRDefault="000876BD" w:rsidP="00087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Требования к внешнему виду изделия </w:t>
            </w:r>
          </w:p>
          <w:p w14:paraId="7B24A30D" w14:textId="77777777" w:rsidR="000876BD" w:rsidRDefault="000876BD" w:rsidP="00087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Жилет имеет полуприлегающий силуэт с v -образным вырезом. По центру переда жилета расположена застежка на петли и пуговицы. На полочках имеются поперечные карманы «в рамку». Спинка со средним швом и боковыми рельефами, на уровне талии обработан хлястик, с помощью которого регулируется ширина изделия в области талии. Жилет на подкладке. В среднем шве жилета заложена складка, обеспечивающая свободу движения. Цвет: максимально приближен к Pantone Coated 286 C (цвет в соответствии с требованиями фирменного стиля бренда «Работа России»). </w:t>
            </w:r>
          </w:p>
          <w:p w14:paraId="479010C0" w14:textId="77777777" w:rsidR="000876BD" w:rsidRDefault="000876BD" w:rsidP="000876BD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DF664B" w14:textId="77777777" w:rsidR="000876BD" w:rsidRDefault="000876BD" w:rsidP="000876BD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645591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21335B24" w14:textId="77777777" w:rsidR="000876BD" w:rsidRDefault="000876BD" w:rsidP="000876BD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3C4826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05A8AC01" w14:textId="77777777" w:rsidR="000876BD" w:rsidRDefault="000876BD" w:rsidP="000876BD"/>
        </w:tc>
        <w:tc>
          <w:tcPr>
            <w:tcW w:w="57" w:type="dxa"/>
            <w:tcBorders>
              <w:left w:val="single" w:sz="5" w:space="0" w:color="000000"/>
            </w:tcBorders>
          </w:tcPr>
          <w:p w14:paraId="32DB5FCE" w14:textId="77777777" w:rsidR="000876BD" w:rsidRDefault="000876BD" w:rsidP="000876BD"/>
        </w:tc>
      </w:tr>
      <w:tr w:rsidR="000876BD" w14:paraId="3530ED15" w14:textId="77777777" w:rsidTr="00574E06">
        <w:trPr>
          <w:trHeight w:val="156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68B124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</w:p>
          <w:p w14:paraId="3A608BC5" w14:textId="77777777" w:rsidR="000876BD" w:rsidRDefault="000876BD" w:rsidP="000876BD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DEC84E" w14:textId="77777777" w:rsidR="000876BD" w:rsidRDefault="000876BD" w:rsidP="00087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Технические характеристики ткани </w:t>
            </w:r>
          </w:p>
          <w:p w14:paraId="11B7139B" w14:textId="77777777" w:rsidR="000876BD" w:rsidRDefault="000876BD" w:rsidP="00087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Жилет мужской выполнен из костюмной ткани плетение саржевое 2/2, состав 50% вискозы,50% ПЭ, ПЛОТНОСТЬЮ 240 г/м3. Соответствует ГОСТ 29223-91 «Ткани плательные, плательно-костюмные и костюмные из химических волокон. Общие технические условия» Рекомендована для изготовления: ТР ТС 017/2011 «О безопасности продукции легкой промышленности» Прочность и износостойкость: разрывная нагрузка (основа/ уток) не менее 900H/800H, Несминаемость не менее 60%, Воздухопроницаемость не менее 100дм3/м2 с, Гигроскопичность не менее 7,0 %,Низкие усадки не более 2,0 % </w:t>
            </w:r>
          </w:p>
          <w:p w14:paraId="3777EEC9" w14:textId="77777777" w:rsidR="000876BD" w:rsidRDefault="000876BD" w:rsidP="000876BD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1067D2" w14:textId="77777777" w:rsidR="000876BD" w:rsidRDefault="000876BD" w:rsidP="000876BD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6B8BC1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4FDD21E3" w14:textId="77777777" w:rsidR="000876BD" w:rsidRDefault="000876BD" w:rsidP="000876BD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9D2D6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03CA3FA0" w14:textId="77777777" w:rsidR="000876BD" w:rsidRDefault="000876BD" w:rsidP="000876BD"/>
        </w:tc>
        <w:tc>
          <w:tcPr>
            <w:tcW w:w="57" w:type="dxa"/>
            <w:tcBorders>
              <w:left w:val="single" w:sz="5" w:space="0" w:color="000000"/>
            </w:tcBorders>
          </w:tcPr>
          <w:p w14:paraId="00F7958D" w14:textId="77777777" w:rsidR="000876BD" w:rsidRDefault="000876BD" w:rsidP="000876BD"/>
        </w:tc>
      </w:tr>
      <w:tr w:rsidR="000876BD" w14:paraId="569E7EB7" w14:textId="77777777" w:rsidTr="00574E06">
        <w:trPr>
          <w:trHeight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041493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  <w:p w14:paraId="0496177F" w14:textId="77777777" w:rsidR="000876BD" w:rsidRDefault="000876BD" w:rsidP="000876BD"/>
        </w:tc>
        <w:tc>
          <w:tcPr>
            <w:tcW w:w="9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1014EE" w14:textId="77777777" w:rsidR="000876BD" w:rsidRDefault="000876BD" w:rsidP="00087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Наименование характеристики: Размер/рост/количество </w:t>
            </w:r>
          </w:p>
          <w:p w14:paraId="3CFFA99E" w14:textId="77777777" w:rsidR="000876BD" w:rsidRDefault="000876BD" w:rsidP="000876B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Значение характеристики: В соответствии с Приложением №1 к Описанию объекта закупки </w:t>
            </w:r>
          </w:p>
          <w:p w14:paraId="371AE89B" w14:textId="77777777" w:rsidR="000876BD" w:rsidRDefault="000876BD" w:rsidP="000876BD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5A4825" w14:textId="77777777" w:rsidR="000876BD" w:rsidRDefault="000876BD" w:rsidP="000876BD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8E7203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Качественная</w:t>
            </w:r>
          </w:p>
          <w:p w14:paraId="5BB883E7" w14:textId="77777777" w:rsidR="000876BD" w:rsidRDefault="000876BD" w:rsidP="000876BD"/>
        </w:tc>
        <w:tc>
          <w:tcPr>
            <w:tcW w:w="2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A91234" w14:textId="77777777" w:rsidR="000876BD" w:rsidRDefault="000876BD" w:rsidP="000876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14:paraId="012C3434" w14:textId="77777777" w:rsidR="000876BD" w:rsidRDefault="000876BD" w:rsidP="000876BD"/>
        </w:tc>
        <w:tc>
          <w:tcPr>
            <w:tcW w:w="57" w:type="dxa"/>
            <w:tcBorders>
              <w:left w:val="single" w:sz="5" w:space="0" w:color="000000"/>
            </w:tcBorders>
          </w:tcPr>
          <w:p w14:paraId="17DB642B" w14:textId="77777777" w:rsidR="000876BD" w:rsidRDefault="000876BD" w:rsidP="000876BD"/>
        </w:tc>
      </w:tr>
    </w:tbl>
    <w:p w14:paraId="70BC8B72" w14:textId="138A5ACA" w:rsidR="00630DF5" w:rsidRDefault="000876BD">
      <w:r>
        <w:lastRenderedPageBreak/>
        <w:t>рмлолсро</w:t>
      </w:r>
      <w:r>
        <w:rPr>
          <w:noProof/>
        </w:rPr>
        <w:drawing>
          <wp:inline distT="0" distB="0" distL="0" distR="0" wp14:anchorId="3DC9AADC" wp14:editId="2044BE07">
            <wp:extent cx="10099182" cy="4785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07345" cy="478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DF5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6B"/>
    <w:rsid w:val="000876BD"/>
    <w:rsid w:val="001B1DF1"/>
    <w:rsid w:val="001E236B"/>
    <w:rsid w:val="00574E06"/>
    <w:rsid w:val="00630DF5"/>
    <w:rsid w:val="00F1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189D"/>
  <w15:docId w15:val="{FA52A894-9BFF-481A-A903-3BBED538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Requirements_Purchase_struct_(Sti)</vt:lpstr>
    </vt:vector>
  </TitlesOfParts>
  <Company>Stimulsoft Reports 2020.5.2 from 26 November 2020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Requirements_Purchase_struct_(Sti)</dc:title>
  <dc:subject>Requirements_Purchase_struct_(Sti)</dc:subject>
  <dc:creator>gba</dc:creator>
  <cp:keywords/>
  <dc:description>Описание объекта закупки (структ.)</dc:description>
  <cp:lastModifiedBy>Елена Р</cp:lastModifiedBy>
  <cp:revision>4</cp:revision>
  <dcterms:created xsi:type="dcterms:W3CDTF">2025-07-03T13:20:00Z</dcterms:created>
  <dcterms:modified xsi:type="dcterms:W3CDTF">2025-09-08T09:07:00Z</dcterms:modified>
</cp:coreProperties>
</file>